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B22CF" w14:textId="77777777" w:rsidR="00334AE3" w:rsidRPr="00765D9F" w:rsidRDefault="00334AE3" w:rsidP="00334AE3">
      <w:pPr>
        <w:jc w:val="center"/>
        <w:rPr>
          <w:rFonts w:ascii="Cambria" w:hAnsi="Cambria"/>
          <w:b/>
          <w:bCs/>
        </w:rPr>
      </w:pPr>
    </w:p>
    <w:p w14:paraId="58583879" w14:textId="77777777" w:rsidR="00D96DAC" w:rsidRPr="00765D9F" w:rsidRDefault="00D96DAC" w:rsidP="00334AE3">
      <w:pPr>
        <w:jc w:val="center"/>
        <w:rPr>
          <w:rFonts w:ascii="Cambria" w:hAnsi="Cambria"/>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6E2B86A" w14:textId="77777777" w:rsidR="00D96DAC" w:rsidRPr="00765D9F" w:rsidRDefault="00D96DAC" w:rsidP="00334AE3">
      <w:pPr>
        <w:jc w:val="center"/>
        <w:rPr>
          <w:rFonts w:ascii="Cambria" w:hAnsi="Cambria"/>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E85BB61" w14:textId="541596E6" w:rsidR="00D96DAC" w:rsidRDefault="00D96DAC" w:rsidP="00334AE3">
      <w:pPr>
        <w:jc w:val="center"/>
        <w:rPr>
          <w:rFonts w:ascii="Cambria" w:hAnsi="Cambria"/>
          <w:bCs/>
          <w:color w:val="156082"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17EBC7" w14:textId="12E29A87" w:rsidR="00765D9F" w:rsidRDefault="00FD6B1A" w:rsidP="00334AE3">
      <w:pPr>
        <w:jc w:val="center"/>
        <w:rPr>
          <w:rFonts w:ascii="Cambria" w:hAnsi="Cambria"/>
          <w:bCs/>
          <w:color w:val="156082"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mbria" w:hAnsi="Cambria"/>
          <w:noProof/>
          <w:u w:val="single"/>
        </w:rPr>
        <mc:AlternateContent>
          <mc:Choice Requires="wps">
            <w:drawing>
              <wp:anchor distT="0" distB="0" distL="114300" distR="114300" simplePos="0" relativeHeight="251671552" behindDoc="0" locked="0" layoutInCell="1" allowOverlap="1" wp14:anchorId="04292187" wp14:editId="6025A5CF">
                <wp:simplePos x="0" y="0"/>
                <wp:positionH relativeFrom="margin">
                  <wp:align>left</wp:align>
                </wp:positionH>
                <wp:positionV relativeFrom="paragraph">
                  <wp:posOffset>343572</wp:posOffset>
                </wp:positionV>
                <wp:extent cx="9150824" cy="47767"/>
                <wp:effectExtent l="0" t="0" r="31750" b="28575"/>
                <wp:wrapNone/>
                <wp:docPr id="676808652" name="Straight Connector 1"/>
                <wp:cNvGraphicFramePr/>
                <a:graphic xmlns:a="http://schemas.openxmlformats.org/drawingml/2006/main">
                  <a:graphicData uri="http://schemas.microsoft.com/office/word/2010/wordprocessingShape">
                    <wps:wsp>
                      <wps:cNvCnPr/>
                      <wps:spPr>
                        <a:xfrm flipV="1">
                          <a:off x="0" y="0"/>
                          <a:ext cx="9150824" cy="477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EF209AE" id="Straight Connector 1" o:spid="_x0000_s1026" style="position:absolute;flip:y;z-index:251671552;visibility:visible;mso-wrap-style:square;mso-wrap-distance-left:9pt;mso-wrap-distance-top:0;mso-wrap-distance-right:9pt;mso-wrap-distance-bottom:0;mso-position-horizontal:left;mso-position-horizontal-relative:margin;mso-position-vertical:absolute;mso-position-vertical-relative:text" from="0,27.05pt" to="720.5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" strokecolor="#156082 [3204]" strokeweight="1.5pt">
                <v:stroke joinstyle="miter"/>
                <w10:wrap anchorx="margin"/>
              </v:line>
            </w:pict>
          </mc:Fallback>
        </mc:AlternateContent>
      </w:r>
    </w:p>
    <w:p w14:paraId="657A2934" w14:textId="0B7242A5" w:rsidR="00D96DAC" w:rsidRPr="00D96DAC" w:rsidRDefault="00D96DAC" w:rsidP="00334AE3">
      <w:pPr>
        <w:jc w:val="center"/>
        <w:rPr>
          <w:rFonts w:ascii="Cambria" w:hAnsi="Cambria"/>
          <w:bCs/>
          <w:color w:val="156082"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96DAC">
        <w:rPr>
          <w:rFonts w:ascii="Cambria" w:hAnsi="Cambria"/>
          <w:bCs/>
          <w:color w:val="156082"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City of </w:t>
      </w:r>
      <w:r w:rsidR="000075BA" w:rsidRPr="00D96DAC">
        <w:rPr>
          <w:rFonts w:ascii="Cambria" w:hAnsi="Cambria"/>
          <w:bCs/>
          <w:color w:val="156082"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Farmington </w:t>
      </w:r>
      <w:r w:rsidRPr="00D96DAC">
        <w:rPr>
          <w:rFonts w:ascii="Cambria" w:hAnsi="Cambria"/>
          <w:bCs/>
          <w:color w:val="156082"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2025 </w:t>
      </w:r>
      <w:r w:rsidR="000075BA" w:rsidRPr="00D96DAC">
        <w:rPr>
          <w:rFonts w:ascii="Cambria" w:hAnsi="Cambria"/>
          <w:bCs/>
          <w:color w:val="156082"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Stormwater Pond Water Quality </w:t>
      </w:r>
    </w:p>
    <w:p w14:paraId="3A163AB2" w14:textId="3152B4BD" w:rsidR="00FD6B1A" w:rsidRDefault="00FD6B1A" w:rsidP="00FD6B1A">
      <w:pPr>
        <w:spacing w:before="240"/>
        <w:jc w:val="center"/>
        <w:rPr>
          <w:rFonts w:ascii="Cambria" w:hAnsi="Cambria"/>
          <w:bCs/>
          <w:color w:val="156082"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mbria" w:hAnsi="Cambria"/>
          <w:noProof/>
          <w:u w:val="single"/>
        </w:rPr>
        <mc:AlternateContent>
          <mc:Choice Requires="wps">
            <w:drawing>
              <wp:anchor distT="0" distB="0" distL="114300" distR="114300" simplePos="0" relativeHeight="251673600" behindDoc="0" locked="0" layoutInCell="1" allowOverlap="1" wp14:anchorId="228C782C" wp14:editId="22A48328">
                <wp:simplePos x="0" y="0"/>
                <wp:positionH relativeFrom="margin">
                  <wp:posOffset>27295</wp:posOffset>
                </wp:positionH>
                <wp:positionV relativeFrom="paragraph">
                  <wp:posOffset>589830</wp:posOffset>
                </wp:positionV>
                <wp:extent cx="9150824" cy="47767"/>
                <wp:effectExtent l="0" t="0" r="31750" b="28575"/>
                <wp:wrapNone/>
                <wp:docPr id="785745717" name="Straight Connector 1"/>
                <wp:cNvGraphicFramePr/>
                <a:graphic xmlns:a="http://schemas.openxmlformats.org/drawingml/2006/main">
                  <a:graphicData uri="http://schemas.microsoft.com/office/word/2010/wordprocessingShape">
                    <wps:wsp>
                      <wps:cNvCnPr/>
                      <wps:spPr>
                        <a:xfrm flipV="1">
                          <a:off x="0" y="0"/>
                          <a:ext cx="9150824" cy="477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4146AA0" id="Straight Connector 1" o:spid="_x0000_s1026" style="position:absolute;flip:y;z-index:251673600;visibility:visible;mso-wrap-style:square;mso-wrap-distance-left:9pt;mso-wrap-distance-top:0;mso-wrap-distance-right:9pt;mso-wrap-distance-bottom:0;mso-position-horizontal:absolute;mso-position-horizontal-relative:margin;mso-position-vertical:absolute;mso-position-vertical-relative:text" from="2.15pt,46.45pt" to="722.7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" strokecolor="#156082 [3204]" strokeweight="1.5pt">
                <v:stroke joinstyle="miter"/>
                <w10:wrap anchorx="margin"/>
              </v:line>
            </w:pict>
          </mc:Fallback>
        </mc:AlternateContent>
      </w:r>
      <w:r w:rsidR="001F1013">
        <w:rPr>
          <w:rFonts w:ascii="Cambria" w:hAnsi="Cambria"/>
          <w:bCs/>
          <w:color w:val="156082"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Testing</w:t>
      </w:r>
      <w:r w:rsidR="00FF0208" w:rsidRPr="00D96DAC">
        <w:rPr>
          <w:rFonts w:ascii="Cambria" w:hAnsi="Cambria"/>
          <w:bCs/>
          <w:color w:val="156082"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Results</w:t>
      </w:r>
      <w:r w:rsidR="00D96DAC" w:rsidRPr="00D96DAC">
        <w:rPr>
          <w:rFonts w:ascii="Cambria" w:hAnsi="Cambria"/>
          <w:bCs/>
          <w:color w:val="156082"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Summary</w:t>
      </w:r>
    </w:p>
    <w:p w14:paraId="626CD61F" w14:textId="2A5C82E4" w:rsidR="00D96DAC" w:rsidRPr="00FD6B1A" w:rsidRDefault="00D96DAC" w:rsidP="00FD6B1A">
      <w:pPr>
        <w:spacing w:before="240"/>
        <w:jc w:val="center"/>
        <w:rPr>
          <w:rFonts w:ascii="Cambria" w:hAnsi="Cambria"/>
          <w:bCs/>
          <w:color w:val="156082"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6B1A">
        <w:rPr>
          <w:rFonts w:ascii="Cambria" w:hAnsi="Cambria"/>
          <w:bCs/>
          <w:color w:val="15608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McKenna Anderson – Water Resources Specialist</w:t>
      </w:r>
    </w:p>
    <w:p w14:paraId="71929731" w14:textId="59A17068" w:rsidR="00334AE3" w:rsidRDefault="00334AE3">
      <w:pPr>
        <w:rPr>
          <w:rFonts w:ascii="Cambria" w:hAnsi="Cambria"/>
          <w:u w:val="single"/>
        </w:rPr>
      </w:pPr>
    </w:p>
    <w:p w14:paraId="24DA6503" w14:textId="2594719D" w:rsidR="00FF0208" w:rsidRDefault="00FF0208">
      <w:pPr>
        <w:rPr>
          <w:rFonts w:ascii="Cambria" w:hAnsi="Cambria"/>
          <w:u w:val="single"/>
        </w:rPr>
      </w:pPr>
    </w:p>
    <w:p w14:paraId="6AA8BB0F" w14:textId="01C5630D" w:rsidR="00FF0208" w:rsidRDefault="00FF0208">
      <w:pPr>
        <w:rPr>
          <w:rFonts w:ascii="Cambria" w:hAnsi="Cambria"/>
          <w:u w:val="single"/>
        </w:rPr>
      </w:pPr>
    </w:p>
    <w:p w14:paraId="07547CB3" w14:textId="372A7921" w:rsidR="00FF0208" w:rsidRDefault="00FF0208">
      <w:pPr>
        <w:rPr>
          <w:rFonts w:ascii="Cambria" w:hAnsi="Cambria"/>
          <w:u w:val="single"/>
        </w:rPr>
      </w:pPr>
    </w:p>
    <w:p w14:paraId="7ABFD65A" w14:textId="77777777" w:rsidR="00FF0208" w:rsidRDefault="00FF0208">
      <w:pPr>
        <w:rPr>
          <w:rFonts w:ascii="Cambria" w:hAnsi="Cambria"/>
          <w:u w:val="single"/>
        </w:rPr>
      </w:pPr>
    </w:p>
    <w:p w14:paraId="0CCDC700" w14:textId="77777777" w:rsidR="00FF0208" w:rsidRDefault="00FF0208">
      <w:pPr>
        <w:rPr>
          <w:rFonts w:ascii="Cambria" w:hAnsi="Cambria"/>
          <w:u w:val="single"/>
        </w:rPr>
      </w:pPr>
    </w:p>
    <w:p w14:paraId="426E8FA4" w14:textId="77777777" w:rsidR="00FF0208" w:rsidRDefault="00FF0208">
      <w:pPr>
        <w:rPr>
          <w:rFonts w:ascii="Cambria" w:hAnsi="Cambria"/>
          <w:u w:val="single"/>
        </w:rPr>
      </w:pPr>
    </w:p>
    <w:p w14:paraId="7F309B72" w14:textId="77777777" w:rsidR="00FF0208" w:rsidRDefault="00FF0208">
      <w:pPr>
        <w:rPr>
          <w:rFonts w:ascii="Cambria" w:hAnsi="Cambria"/>
          <w:u w:val="single"/>
        </w:rPr>
      </w:pPr>
    </w:p>
    <w:p w14:paraId="4F4A846B" w14:textId="77777777" w:rsidR="00FF0208" w:rsidRDefault="00FF0208">
      <w:pPr>
        <w:rPr>
          <w:rFonts w:ascii="Cambria" w:hAnsi="Cambria"/>
          <w:u w:val="single"/>
        </w:rPr>
      </w:pPr>
    </w:p>
    <w:p w14:paraId="331DAB99" w14:textId="77777777" w:rsidR="00FF0208" w:rsidRDefault="00FF0208">
      <w:pPr>
        <w:rPr>
          <w:rFonts w:ascii="Cambria" w:hAnsi="Cambria"/>
          <w:u w:val="single"/>
        </w:rPr>
      </w:pPr>
    </w:p>
    <w:p w14:paraId="0781997A" w14:textId="7DB6DDBC" w:rsidR="000075BA" w:rsidRPr="005A7902" w:rsidRDefault="00C850C6" w:rsidP="00765D9F">
      <w:pPr>
        <w:jc w:val="center"/>
        <w:rPr>
          <w:rFonts w:ascii="Cambria" w:hAnsi="Cambria"/>
          <w:b/>
          <w:color w:val="15608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7902">
        <w:rPr>
          <w:rFonts w:ascii="Cambria" w:hAnsi="Cambria"/>
          <w:b/>
          <w:noProof/>
          <w:u w:val="single"/>
        </w:rPr>
        <w:lastRenderedPageBreak/>
        <mc:AlternateContent>
          <mc:Choice Requires="wps">
            <w:drawing>
              <wp:anchor distT="0" distB="0" distL="114300" distR="114300" simplePos="0" relativeHeight="251675648" behindDoc="0" locked="0" layoutInCell="1" allowOverlap="1" wp14:anchorId="7F8E136B" wp14:editId="4C074798">
                <wp:simplePos x="0" y="0"/>
                <wp:positionH relativeFrom="margin">
                  <wp:align>left</wp:align>
                </wp:positionH>
                <wp:positionV relativeFrom="paragraph">
                  <wp:posOffset>406400</wp:posOffset>
                </wp:positionV>
                <wp:extent cx="9150824" cy="47767"/>
                <wp:effectExtent l="0" t="0" r="31750" b="28575"/>
                <wp:wrapNone/>
                <wp:docPr id="612812911" name="Straight Connector 1"/>
                <wp:cNvGraphicFramePr/>
                <a:graphic xmlns:a="http://schemas.openxmlformats.org/drawingml/2006/main">
                  <a:graphicData uri="http://schemas.microsoft.com/office/word/2010/wordprocessingShape">
                    <wps:wsp>
                      <wps:cNvCnPr/>
                      <wps:spPr>
                        <a:xfrm flipV="1">
                          <a:off x="0" y="0"/>
                          <a:ext cx="9150824" cy="477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592CE1" id="Straight Connector 1" o:spid="_x0000_s1026" style="position:absolute;flip:y;z-index:251675648;visibility:visible;mso-wrap-style:square;mso-wrap-distance-left:9pt;mso-wrap-distance-top:0;mso-wrap-distance-right:9pt;mso-wrap-distance-bottom:0;mso-position-horizontal:left;mso-position-horizontal-relative:margin;mso-position-vertical:absolute;mso-position-vertical-relative:text" from="0,32pt" to="720.5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" strokecolor="#156082 [3204]" strokeweight="1.5pt">
                <v:stroke joinstyle="miter"/>
                <w10:wrap anchorx="margin"/>
              </v:line>
            </w:pict>
          </mc:Fallback>
        </mc:AlternateContent>
      </w:r>
      <w:r w:rsidR="001F1013">
        <w:rPr>
          <w:rFonts w:ascii="Cambria" w:hAnsi="Cambria"/>
          <w:b/>
          <w:color w:val="15608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Tested</w:t>
      </w:r>
      <w:r w:rsidR="00542920" w:rsidRPr="005A7902">
        <w:rPr>
          <w:rFonts w:ascii="Cambria" w:hAnsi="Cambria"/>
          <w:b/>
          <w:color w:val="15608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075BA" w:rsidRPr="005A7902">
        <w:rPr>
          <w:rFonts w:ascii="Cambria" w:hAnsi="Cambria"/>
          <w:b/>
          <w:color w:val="15608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Contaminants</w:t>
      </w:r>
    </w:p>
    <w:p w14:paraId="3B3F006B" w14:textId="77777777" w:rsidR="00CD6314" w:rsidRDefault="00CD6314" w:rsidP="000075BA">
      <w:pPr>
        <w:ind w:firstLine="720"/>
        <w:rPr>
          <w:rFonts w:ascii="Cambria" w:hAnsi="Cambria"/>
        </w:rPr>
        <w:sectPr w:rsidR="00CD6314" w:rsidSect="00723F86">
          <w:pgSz w:w="15840" w:h="12240" w:orient="landscape"/>
          <w:pgMar w:top="720" w:right="720" w:bottom="720" w:left="720" w:header="720" w:footer="720" w:gutter="0"/>
          <w:cols w:space="720"/>
          <w:docGrid w:linePitch="360"/>
        </w:sectPr>
      </w:pPr>
    </w:p>
    <w:p w14:paraId="5D4EAB37" w14:textId="106FEF63" w:rsidR="00334AE3" w:rsidRDefault="00334AE3" w:rsidP="000075BA">
      <w:pPr>
        <w:ind w:firstLine="720"/>
        <w:rPr>
          <w:rFonts w:ascii="Cambria" w:hAnsi="Cambria"/>
        </w:rPr>
      </w:pPr>
    </w:p>
    <w:p w14:paraId="4733A618" w14:textId="77777777" w:rsidR="00765D9F" w:rsidRDefault="00765D9F" w:rsidP="00765D9F">
      <w:pPr>
        <w:rPr>
          <w:rFonts w:ascii="Cambria" w:hAnsi="Cambria"/>
        </w:rPr>
      </w:pPr>
    </w:p>
    <w:p w14:paraId="300265D8" w14:textId="77777777" w:rsidR="002F2FD3" w:rsidRDefault="002F2FD3" w:rsidP="00765D9F">
      <w:pPr>
        <w:rPr>
          <w:rFonts w:ascii="Cambria" w:hAnsi="Cambria"/>
        </w:rPr>
        <w:sectPr w:rsidR="002F2FD3" w:rsidSect="00CD6314">
          <w:type w:val="continuous"/>
          <w:pgSz w:w="15840" w:h="12240" w:orient="landscape"/>
          <w:pgMar w:top="720" w:right="720" w:bottom="720" w:left="720" w:header="720" w:footer="720" w:gutter="0"/>
          <w:cols w:space="720"/>
          <w:docGrid w:linePitch="360"/>
        </w:sectPr>
      </w:pPr>
    </w:p>
    <w:tbl>
      <w:tblPr>
        <w:tblStyle w:val="GridTable6Colorful-Accent1"/>
        <w:tblW w:w="0" w:type="auto"/>
        <w:tblInd w:w="607" w:type="dxa"/>
        <w:tblLook w:val="04A0" w:firstRow="1" w:lastRow="0" w:firstColumn="1" w:lastColumn="0" w:noHBand="0" w:noVBand="1"/>
      </w:tblPr>
      <w:tblGrid>
        <w:gridCol w:w="3050"/>
      </w:tblGrid>
      <w:tr w:rsidR="00C655AA" w14:paraId="05B6DE05" w14:textId="77777777" w:rsidTr="00C144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37B7153F" w14:textId="5DE3335F" w:rsidR="00C655AA" w:rsidRPr="002F2FD3" w:rsidRDefault="00D164D7" w:rsidP="00C14452">
            <w:pPr>
              <w:jc w:val="center"/>
              <w:rPr>
                <w:rFonts w:ascii="Cambria" w:hAnsi="Cambria"/>
                <w:b w:val="0"/>
                <w:bCs w:val="0"/>
                <w:color w:val="auto"/>
                <w:sz w:val="26"/>
                <w:szCs w:val="26"/>
              </w:rPr>
            </w:pPr>
            <w:r w:rsidRPr="002F2FD3">
              <w:rPr>
                <w:rFonts w:ascii="Cambria" w:hAnsi="Cambria"/>
                <w:color w:val="auto"/>
                <w:sz w:val="26"/>
                <w:szCs w:val="26"/>
              </w:rPr>
              <w:t>Anions</w:t>
            </w:r>
          </w:p>
        </w:tc>
      </w:tr>
      <w:tr w:rsidR="00D164D7" w14:paraId="78F27B7E"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1655E9AE" w14:textId="32AAB6A3" w:rsidR="00D164D7" w:rsidRPr="002F2FD3" w:rsidRDefault="00D164D7" w:rsidP="00C14452">
            <w:pPr>
              <w:jc w:val="center"/>
              <w:rPr>
                <w:rFonts w:ascii="Cambria" w:hAnsi="Cambria"/>
                <w:b w:val="0"/>
                <w:bCs w:val="0"/>
                <w:color w:val="auto"/>
              </w:rPr>
            </w:pPr>
            <w:r w:rsidRPr="002F2FD3">
              <w:rPr>
                <w:rFonts w:ascii="Cambria" w:hAnsi="Cambria"/>
                <w:b w:val="0"/>
                <w:bCs w:val="0"/>
                <w:color w:val="auto"/>
              </w:rPr>
              <w:t>Bromide</w:t>
            </w:r>
          </w:p>
        </w:tc>
      </w:tr>
      <w:tr w:rsidR="00D164D7" w14:paraId="6CD44A15"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164EEC84" w14:textId="49E6531E" w:rsidR="00D164D7" w:rsidRPr="002F2FD3" w:rsidRDefault="00D164D7" w:rsidP="00C14452">
            <w:pPr>
              <w:jc w:val="center"/>
              <w:rPr>
                <w:rFonts w:ascii="Cambria" w:hAnsi="Cambria"/>
                <w:b w:val="0"/>
                <w:bCs w:val="0"/>
                <w:color w:val="auto"/>
              </w:rPr>
            </w:pPr>
            <w:r w:rsidRPr="002F2FD3">
              <w:rPr>
                <w:rFonts w:ascii="Cambria" w:hAnsi="Cambria"/>
                <w:b w:val="0"/>
                <w:bCs w:val="0"/>
                <w:color w:val="auto"/>
              </w:rPr>
              <w:t>Chloride</w:t>
            </w:r>
          </w:p>
        </w:tc>
      </w:tr>
      <w:tr w:rsidR="00B91C25" w14:paraId="77C28300"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38719088" w14:textId="055B12AC" w:rsidR="00B91C25" w:rsidRPr="002F2FD3" w:rsidRDefault="00B91C25" w:rsidP="00C14452">
            <w:pPr>
              <w:jc w:val="center"/>
              <w:rPr>
                <w:rFonts w:ascii="Cambria" w:hAnsi="Cambria"/>
                <w:b w:val="0"/>
                <w:bCs w:val="0"/>
                <w:color w:val="auto"/>
              </w:rPr>
            </w:pPr>
            <w:r w:rsidRPr="002F2FD3">
              <w:rPr>
                <w:rFonts w:ascii="Cambria" w:hAnsi="Cambria"/>
                <w:b w:val="0"/>
                <w:bCs w:val="0"/>
                <w:color w:val="auto"/>
              </w:rPr>
              <w:t>Nitrate as N</w:t>
            </w:r>
          </w:p>
        </w:tc>
      </w:tr>
      <w:tr w:rsidR="00B91C25" w14:paraId="47295056"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0CCA4798" w14:textId="291D6EBA" w:rsidR="00B91C25" w:rsidRPr="002F2FD3" w:rsidRDefault="00B91C25" w:rsidP="00C14452">
            <w:pPr>
              <w:jc w:val="center"/>
              <w:rPr>
                <w:rFonts w:ascii="Cambria" w:hAnsi="Cambria"/>
                <w:b w:val="0"/>
                <w:bCs w:val="0"/>
                <w:color w:val="auto"/>
              </w:rPr>
            </w:pPr>
            <w:r w:rsidRPr="002F2FD3">
              <w:rPr>
                <w:rFonts w:ascii="Cambria" w:hAnsi="Cambria"/>
                <w:b w:val="0"/>
                <w:bCs w:val="0"/>
                <w:color w:val="auto"/>
              </w:rPr>
              <w:t>Sulfate</w:t>
            </w:r>
          </w:p>
        </w:tc>
      </w:tr>
    </w:tbl>
    <w:p w14:paraId="397DCCD3" w14:textId="77777777" w:rsidR="00853694" w:rsidRDefault="00853694" w:rsidP="00C14452">
      <w:pPr>
        <w:ind w:left="607"/>
        <w:jc w:val="center"/>
        <w:rPr>
          <w:rFonts w:ascii="Cambria" w:hAnsi="Cambria"/>
        </w:rPr>
      </w:pPr>
    </w:p>
    <w:tbl>
      <w:tblPr>
        <w:tblStyle w:val="GridTable6Colorful-Accent1"/>
        <w:tblW w:w="0" w:type="auto"/>
        <w:tblInd w:w="607" w:type="dxa"/>
        <w:tblLook w:val="04A0" w:firstRow="1" w:lastRow="0" w:firstColumn="1" w:lastColumn="0" w:noHBand="0" w:noVBand="1"/>
      </w:tblPr>
      <w:tblGrid>
        <w:gridCol w:w="3050"/>
      </w:tblGrid>
      <w:tr w:rsidR="00C607C1" w14:paraId="20A4A156" w14:textId="77777777" w:rsidTr="00C144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10AB8F49" w14:textId="4A97E478" w:rsidR="00C607C1" w:rsidRPr="002F2FD3" w:rsidRDefault="00C607C1" w:rsidP="00C14452">
            <w:pPr>
              <w:jc w:val="center"/>
              <w:rPr>
                <w:rFonts w:ascii="Cambria" w:hAnsi="Cambria"/>
                <w:b w:val="0"/>
                <w:bCs w:val="0"/>
                <w:color w:val="auto"/>
                <w:sz w:val="26"/>
                <w:szCs w:val="26"/>
              </w:rPr>
            </w:pPr>
            <w:r w:rsidRPr="002F2FD3">
              <w:rPr>
                <w:rFonts w:ascii="Cambria" w:hAnsi="Cambria"/>
                <w:color w:val="auto"/>
                <w:sz w:val="26"/>
                <w:szCs w:val="26"/>
              </w:rPr>
              <w:t>Metals</w:t>
            </w:r>
          </w:p>
        </w:tc>
      </w:tr>
      <w:tr w:rsidR="00C607C1" w14:paraId="0FBF7301"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66CE3476" w14:textId="03762E86" w:rsidR="00C607C1" w:rsidRPr="002F2FD3" w:rsidRDefault="00C607C1" w:rsidP="00C14452">
            <w:pPr>
              <w:jc w:val="center"/>
              <w:rPr>
                <w:rFonts w:ascii="Cambria" w:hAnsi="Cambria"/>
                <w:b w:val="0"/>
                <w:bCs w:val="0"/>
                <w:color w:val="auto"/>
              </w:rPr>
            </w:pPr>
            <w:r w:rsidRPr="002F2FD3">
              <w:rPr>
                <w:rFonts w:ascii="Cambria" w:hAnsi="Cambria"/>
                <w:b w:val="0"/>
                <w:bCs w:val="0"/>
                <w:color w:val="auto"/>
              </w:rPr>
              <w:t>Arsenic</w:t>
            </w:r>
          </w:p>
        </w:tc>
      </w:tr>
      <w:tr w:rsidR="00C607C1" w14:paraId="598846CD"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3EABA290" w14:textId="40128624" w:rsidR="00C607C1" w:rsidRPr="002F2FD3" w:rsidRDefault="00C607C1" w:rsidP="00C14452">
            <w:pPr>
              <w:jc w:val="center"/>
              <w:rPr>
                <w:rFonts w:ascii="Cambria" w:hAnsi="Cambria"/>
                <w:b w:val="0"/>
                <w:bCs w:val="0"/>
                <w:color w:val="auto"/>
              </w:rPr>
            </w:pPr>
            <w:r w:rsidRPr="002F2FD3">
              <w:rPr>
                <w:rFonts w:ascii="Cambria" w:hAnsi="Cambria"/>
                <w:b w:val="0"/>
                <w:bCs w:val="0"/>
                <w:color w:val="auto"/>
              </w:rPr>
              <w:t>Barium</w:t>
            </w:r>
          </w:p>
        </w:tc>
      </w:tr>
      <w:tr w:rsidR="00C607C1" w14:paraId="163F8C77"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5C11142B" w14:textId="7F8BEF9D" w:rsidR="00C607C1" w:rsidRPr="002F2FD3" w:rsidRDefault="00C607C1" w:rsidP="00C14452">
            <w:pPr>
              <w:jc w:val="center"/>
              <w:rPr>
                <w:rFonts w:ascii="Cambria" w:hAnsi="Cambria"/>
                <w:b w:val="0"/>
                <w:bCs w:val="0"/>
                <w:color w:val="auto"/>
              </w:rPr>
            </w:pPr>
            <w:r w:rsidRPr="002F2FD3">
              <w:rPr>
                <w:rFonts w:ascii="Cambria" w:hAnsi="Cambria"/>
                <w:b w:val="0"/>
                <w:bCs w:val="0"/>
                <w:color w:val="auto"/>
              </w:rPr>
              <w:t>Cadmium</w:t>
            </w:r>
          </w:p>
        </w:tc>
      </w:tr>
      <w:tr w:rsidR="00C607C1" w14:paraId="56AFC2E5"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1EFC78B7" w14:textId="33557D40" w:rsidR="00C607C1" w:rsidRPr="002F2FD3" w:rsidRDefault="00C607C1" w:rsidP="00C14452">
            <w:pPr>
              <w:jc w:val="center"/>
              <w:rPr>
                <w:rFonts w:ascii="Cambria" w:hAnsi="Cambria"/>
                <w:b w:val="0"/>
                <w:bCs w:val="0"/>
                <w:color w:val="auto"/>
              </w:rPr>
            </w:pPr>
            <w:r w:rsidRPr="002F2FD3">
              <w:rPr>
                <w:rFonts w:ascii="Cambria" w:hAnsi="Cambria"/>
                <w:b w:val="0"/>
                <w:bCs w:val="0"/>
                <w:color w:val="auto"/>
              </w:rPr>
              <w:t>Chromium</w:t>
            </w:r>
          </w:p>
        </w:tc>
      </w:tr>
      <w:tr w:rsidR="00C607C1" w14:paraId="3AE665C5"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74995F35" w14:textId="082B89E6" w:rsidR="00C607C1" w:rsidRPr="002F2FD3" w:rsidRDefault="00C607C1" w:rsidP="00C14452">
            <w:pPr>
              <w:jc w:val="center"/>
              <w:rPr>
                <w:rFonts w:ascii="Cambria" w:hAnsi="Cambria"/>
                <w:b w:val="0"/>
                <w:bCs w:val="0"/>
                <w:color w:val="auto"/>
              </w:rPr>
            </w:pPr>
            <w:r w:rsidRPr="002F2FD3">
              <w:rPr>
                <w:rFonts w:ascii="Cambria" w:hAnsi="Cambria"/>
                <w:b w:val="0"/>
                <w:bCs w:val="0"/>
                <w:color w:val="auto"/>
              </w:rPr>
              <w:t>Lead</w:t>
            </w:r>
          </w:p>
        </w:tc>
      </w:tr>
      <w:tr w:rsidR="00C607C1" w14:paraId="6499F102"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3F456755" w14:textId="79DE11EE" w:rsidR="00C607C1" w:rsidRPr="002F2FD3" w:rsidRDefault="00C607C1" w:rsidP="00C14452">
            <w:pPr>
              <w:jc w:val="center"/>
              <w:rPr>
                <w:rFonts w:ascii="Cambria" w:hAnsi="Cambria"/>
                <w:b w:val="0"/>
                <w:bCs w:val="0"/>
                <w:color w:val="auto"/>
              </w:rPr>
            </w:pPr>
            <w:r w:rsidRPr="002F2FD3">
              <w:rPr>
                <w:rFonts w:ascii="Cambria" w:hAnsi="Cambria"/>
                <w:b w:val="0"/>
                <w:bCs w:val="0"/>
                <w:color w:val="auto"/>
              </w:rPr>
              <w:t>Mercury</w:t>
            </w:r>
          </w:p>
        </w:tc>
      </w:tr>
      <w:tr w:rsidR="00C607C1" w14:paraId="1A651C0E"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04B7CDF6" w14:textId="30964126" w:rsidR="00C607C1" w:rsidRPr="002F2FD3" w:rsidRDefault="00C607C1" w:rsidP="00C14452">
            <w:pPr>
              <w:jc w:val="center"/>
              <w:rPr>
                <w:rFonts w:ascii="Cambria" w:hAnsi="Cambria"/>
                <w:b w:val="0"/>
                <w:bCs w:val="0"/>
                <w:color w:val="auto"/>
              </w:rPr>
            </w:pPr>
            <w:r w:rsidRPr="002F2FD3">
              <w:rPr>
                <w:rFonts w:ascii="Cambria" w:hAnsi="Cambria"/>
                <w:b w:val="0"/>
                <w:bCs w:val="0"/>
                <w:color w:val="auto"/>
              </w:rPr>
              <w:t>Selenium</w:t>
            </w:r>
          </w:p>
        </w:tc>
      </w:tr>
      <w:tr w:rsidR="00C607C1" w14:paraId="171D10D6"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4004E6F5" w14:textId="0DA3760B" w:rsidR="00C607C1" w:rsidRPr="002F2FD3" w:rsidRDefault="00C607C1" w:rsidP="00C14452">
            <w:pPr>
              <w:jc w:val="center"/>
              <w:rPr>
                <w:rFonts w:ascii="Cambria" w:hAnsi="Cambria"/>
                <w:b w:val="0"/>
                <w:bCs w:val="0"/>
                <w:color w:val="auto"/>
              </w:rPr>
            </w:pPr>
            <w:r w:rsidRPr="002F2FD3">
              <w:rPr>
                <w:rFonts w:ascii="Cambria" w:hAnsi="Cambria"/>
                <w:b w:val="0"/>
                <w:bCs w:val="0"/>
                <w:color w:val="auto"/>
              </w:rPr>
              <w:t>Silver</w:t>
            </w:r>
          </w:p>
        </w:tc>
      </w:tr>
    </w:tbl>
    <w:p w14:paraId="038FBE36" w14:textId="77777777" w:rsidR="00C607C1" w:rsidRDefault="00C607C1" w:rsidP="00C14452">
      <w:pPr>
        <w:ind w:left="607"/>
        <w:jc w:val="center"/>
        <w:rPr>
          <w:rFonts w:ascii="Cambria" w:hAnsi="Cambria"/>
          <w:b/>
          <w:bCs/>
          <w:sz w:val="26"/>
          <w:szCs w:val="26"/>
        </w:rPr>
      </w:pPr>
    </w:p>
    <w:tbl>
      <w:tblPr>
        <w:tblStyle w:val="GridTable6Colorful-Accent1"/>
        <w:tblW w:w="0" w:type="auto"/>
        <w:tblInd w:w="607" w:type="dxa"/>
        <w:tblLook w:val="04A0" w:firstRow="1" w:lastRow="0" w:firstColumn="1" w:lastColumn="0" w:noHBand="0" w:noVBand="1"/>
      </w:tblPr>
      <w:tblGrid>
        <w:gridCol w:w="3050"/>
      </w:tblGrid>
      <w:tr w:rsidR="00713C96" w14:paraId="6CC57048" w14:textId="77777777" w:rsidTr="00C144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50D093DD" w14:textId="48871C85" w:rsidR="00713C96" w:rsidRPr="002F2FD3" w:rsidRDefault="00A74F52" w:rsidP="00C14452">
            <w:pPr>
              <w:jc w:val="center"/>
              <w:rPr>
                <w:rFonts w:ascii="Cambria" w:hAnsi="Cambria"/>
                <w:b w:val="0"/>
                <w:bCs w:val="0"/>
                <w:color w:val="auto"/>
                <w:sz w:val="26"/>
                <w:szCs w:val="26"/>
              </w:rPr>
            </w:pPr>
            <w:r w:rsidRPr="002F2FD3">
              <w:rPr>
                <w:rFonts w:ascii="Cambria" w:hAnsi="Cambria"/>
                <w:color w:val="auto"/>
                <w:sz w:val="26"/>
                <w:szCs w:val="26"/>
              </w:rPr>
              <w:t>Microorganisms</w:t>
            </w:r>
          </w:p>
        </w:tc>
      </w:tr>
      <w:tr w:rsidR="00A74F52" w14:paraId="31E39609"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6D7162AE" w14:textId="26D961C0" w:rsidR="00A74F52" w:rsidRPr="002F2FD3" w:rsidRDefault="00A74F52" w:rsidP="00C14452">
            <w:pPr>
              <w:jc w:val="center"/>
              <w:rPr>
                <w:rFonts w:ascii="Cambria" w:hAnsi="Cambria"/>
                <w:b w:val="0"/>
                <w:bCs w:val="0"/>
                <w:color w:val="auto"/>
              </w:rPr>
            </w:pPr>
            <w:r w:rsidRPr="002F2FD3">
              <w:rPr>
                <w:rFonts w:ascii="Cambria" w:hAnsi="Cambria"/>
                <w:b w:val="0"/>
                <w:bCs w:val="0"/>
                <w:color w:val="auto"/>
              </w:rPr>
              <w:t>Escherichia coli (E.coli)</w:t>
            </w:r>
          </w:p>
        </w:tc>
      </w:tr>
      <w:tr w:rsidR="00A74F52" w14:paraId="26E6C916"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02FFB59C" w14:textId="0101573C" w:rsidR="00A74F52" w:rsidRPr="002F2FD3" w:rsidRDefault="00A74F52" w:rsidP="00C14452">
            <w:pPr>
              <w:jc w:val="center"/>
              <w:rPr>
                <w:rFonts w:ascii="Cambria" w:hAnsi="Cambria"/>
                <w:b w:val="0"/>
                <w:bCs w:val="0"/>
                <w:color w:val="auto"/>
              </w:rPr>
            </w:pPr>
            <w:r w:rsidRPr="002F2FD3">
              <w:rPr>
                <w:rFonts w:ascii="Cambria" w:hAnsi="Cambria"/>
                <w:b w:val="0"/>
                <w:bCs w:val="0"/>
                <w:color w:val="auto"/>
              </w:rPr>
              <w:t>Total Coliforms</w:t>
            </w:r>
          </w:p>
        </w:tc>
      </w:tr>
    </w:tbl>
    <w:p w14:paraId="5C2349BC" w14:textId="77777777" w:rsidR="00713C96" w:rsidRDefault="00713C96" w:rsidP="00C14452">
      <w:pPr>
        <w:ind w:left="607"/>
        <w:jc w:val="center"/>
        <w:rPr>
          <w:rFonts w:ascii="Cambria" w:hAnsi="Cambria"/>
          <w:b/>
          <w:bCs/>
          <w:sz w:val="26"/>
          <w:szCs w:val="26"/>
        </w:rPr>
      </w:pPr>
    </w:p>
    <w:tbl>
      <w:tblPr>
        <w:tblStyle w:val="GridTable6Colorful-Accent1"/>
        <w:tblW w:w="0" w:type="auto"/>
        <w:tblInd w:w="607" w:type="dxa"/>
        <w:tblLook w:val="04A0" w:firstRow="1" w:lastRow="0" w:firstColumn="1" w:lastColumn="0" w:noHBand="0" w:noVBand="1"/>
      </w:tblPr>
      <w:tblGrid>
        <w:gridCol w:w="3050"/>
      </w:tblGrid>
      <w:tr w:rsidR="00A74F52" w14:paraId="04E63AFF" w14:textId="77777777" w:rsidTr="00C144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7F8AA4EE" w14:textId="10FC7FD9" w:rsidR="00A74F52" w:rsidRPr="00C607C1" w:rsidRDefault="00A74F52" w:rsidP="00C14452">
            <w:pPr>
              <w:jc w:val="center"/>
              <w:rPr>
                <w:rFonts w:ascii="Cambria" w:hAnsi="Cambria"/>
                <w:b w:val="0"/>
                <w:bCs w:val="0"/>
                <w:sz w:val="26"/>
                <w:szCs w:val="26"/>
              </w:rPr>
            </w:pPr>
            <w:r w:rsidRPr="002F2FD3">
              <w:rPr>
                <w:rFonts w:ascii="Cambria" w:hAnsi="Cambria"/>
                <w:color w:val="auto"/>
                <w:sz w:val="26"/>
                <w:szCs w:val="26"/>
              </w:rPr>
              <w:t>pH / Corrosivity</w:t>
            </w:r>
          </w:p>
        </w:tc>
      </w:tr>
    </w:tbl>
    <w:p w14:paraId="15E74371" w14:textId="77777777" w:rsidR="007A30A5" w:rsidRDefault="007A30A5" w:rsidP="00C14452">
      <w:pPr>
        <w:ind w:left="607"/>
        <w:jc w:val="center"/>
        <w:rPr>
          <w:rFonts w:ascii="Cambria" w:hAnsi="Cambria"/>
          <w:b/>
          <w:bCs/>
          <w:sz w:val="26"/>
          <w:szCs w:val="26"/>
        </w:rPr>
      </w:pPr>
    </w:p>
    <w:tbl>
      <w:tblPr>
        <w:tblStyle w:val="GridTable6Colorful-Accent1"/>
        <w:tblW w:w="0" w:type="auto"/>
        <w:tblInd w:w="607" w:type="dxa"/>
        <w:tblLook w:val="04A0" w:firstRow="1" w:lastRow="0" w:firstColumn="1" w:lastColumn="0" w:noHBand="0" w:noVBand="1"/>
      </w:tblPr>
      <w:tblGrid>
        <w:gridCol w:w="3050"/>
      </w:tblGrid>
      <w:tr w:rsidR="00E02E6C" w14:paraId="4FB2B606" w14:textId="77777777" w:rsidTr="00C144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37EB0F32" w14:textId="77777777" w:rsidR="00E02E6C" w:rsidRPr="002F2FD3" w:rsidRDefault="00E02E6C" w:rsidP="00C14452">
            <w:pPr>
              <w:jc w:val="center"/>
              <w:rPr>
                <w:rFonts w:ascii="Cambria" w:hAnsi="Cambria"/>
                <w:b w:val="0"/>
                <w:bCs w:val="0"/>
                <w:color w:val="auto"/>
                <w:sz w:val="26"/>
                <w:szCs w:val="26"/>
              </w:rPr>
            </w:pPr>
            <w:r w:rsidRPr="002F2FD3">
              <w:rPr>
                <w:rFonts w:ascii="Cambria" w:hAnsi="Cambria"/>
                <w:color w:val="auto"/>
                <w:sz w:val="26"/>
                <w:szCs w:val="26"/>
              </w:rPr>
              <w:t>Herbicides</w:t>
            </w:r>
          </w:p>
        </w:tc>
      </w:tr>
      <w:tr w:rsidR="00E02E6C" w14:paraId="46D0DC46"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15FDDB40" w14:textId="77777777" w:rsidR="00E02E6C" w:rsidRPr="002F2FD3" w:rsidRDefault="00E02E6C" w:rsidP="00C14452">
            <w:pPr>
              <w:jc w:val="center"/>
              <w:rPr>
                <w:rFonts w:ascii="Cambria" w:hAnsi="Cambria"/>
                <w:b w:val="0"/>
                <w:bCs w:val="0"/>
                <w:color w:val="auto"/>
              </w:rPr>
            </w:pPr>
            <w:r w:rsidRPr="002F2FD3">
              <w:rPr>
                <w:rFonts w:ascii="Cambria" w:hAnsi="Cambria"/>
                <w:b w:val="0"/>
                <w:bCs w:val="0"/>
                <w:color w:val="auto"/>
              </w:rPr>
              <w:t>2,4,5-T</w:t>
            </w:r>
          </w:p>
        </w:tc>
      </w:tr>
      <w:tr w:rsidR="00E02E6C" w14:paraId="59ADE232"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559F41D8" w14:textId="77777777" w:rsidR="00E02E6C" w:rsidRPr="002F2FD3" w:rsidRDefault="00E02E6C" w:rsidP="00C14452">
            <w:pPr>
              <w:jc w:val="center"/>
              <w:rPr>
                <w:rFonts w:ascii="Cambria" w:hAnsi="Cambria"/>
                <w:b w:val="0"/>
                <w:bCs w:val="0"/>
                <w:color w:val="auto"/>
              </w:rPr>
            </w:pPr>
            <w:r w:rsidRPr="002F2FD3">
              <w:rPr>
                <w:rFonts w:ascii="Cambria" w:hAnsi="Cambria"/>
                <w:b w:val="0"/>
                <w:bCs w:val="0"/>
                <w:color w:val="auto"/>
              </w:rPr>
              <w:t>2,4,5-TP (Silvex)</w:t>
            </w:r>
          </w:p>
        </w:tc>
      </w:tr>
      <w:tr w:rsidR="00E02E6C" w14:paraId="5E0C8018"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7ECB7320" w14:textId="77777777" w:rsidR="00E02E6C" w:rsidRPr="002F2FD3" w:rsidRDefault="00E02E6C" w:rsidP="00C14452">
            <w:pPr>
              <w:jc w:val="center"/>
              <w:rPr>
                <w:rFonts w:ascii="Cambria" w:hAnsi="Cambria"/>
                <w:b w:val="0"/>
                <w:bCs w:val="0"/>
                <w:color w:val="auto"/>
              </w:rPr>
            </w:pPr>
            <w:r w:rsidRPr="002F2FD3">
              <w:rPr>
                <w:rFonts w:ascii="Cambria" w:hAnsi="Cambria"/>
                <w:b w:val="0"/>
                <w:bCs w:val="0"/>
                <w:color w:val="auto"/>
              </w:rPr>
              <w:t>2,4-D</w:t>
            </w:r>
          </w:p>
        </w:tc>
      </w:tr>
      <w:tr w:rsidR="00E02E6C" w14:paraId="7585D087"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209B0119" w14:textId="77777777" w:rsidR="00E02E6C" w:rsidRPr="002F2FD3" w:rsidRDefault="00E02E6C" w:rsidP="00C14452">
            <w:pPr>
              <w:jc w:val="center"/>
              <w:rPr>
                <w:rFonts w:ascii="Cambria" w:hAnsi="Cambria"/>
                <w:b w:val="0"/>
                <w:bCs w:val="0"/>
                <w:color w:val="auto"/>
              </w:rPr>
            </w:pPr>
            <w:r w:rsidRPr="002F2FD3">
              <w:rPr>
                <w:rFonts w:ascii="Cambria" w:hAnsi="Cambria"/>
                <w:b w:val="0"/>
                <w:bCs w:val="0"/>
                <w:color w:val="auto"/>
              </w:rPr>
              <w:t>2,4-DB</w:t>
            </w:r>
          </w:p>
        </w:tc>
      </w:tr>
      <w:tr w:rsidR="00E02E6C" w14:paraId="266577CE"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299DD0F1" w14:textId="77777777" w:rsidR="00E02E6C" w:rsidRPr="002F2FD3" w:rsidRDefault="00E02E6C" w:rsidP="00C14452">
            <w:pPr>
              <w:jc w:val="center"/>
              <w:rPr>
                <w:rFonts w:ascii="Cambria" w:hAnsi="Cambria"/>
                <w:b w:val="0"/>
                <w:bCs w:val="0"/>
                <w:color w:val="auto"/>
              </w:rPr>
            </w:pPr>
            <w:r w:rsidRPr="002F2FD3">
              <w:rPr>
                <w:rFonts w:ascii="Cambria" w:hAnsi="Cambria"/>
                <w:b w:val="0"/>
                <w:bCs w:val="0"/>
                <w:color w:val="auto"/>
              </w:rPr>
              <w:t>2-(2-methyl-4 chlorophenoxy)pa</w:t>
            </w:r>
          </w:p>
        </w:tc>
      </w:tr>
      <w:tr w:rsidR="00E02E6C" w14:paraId="4EE6A522"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1DB1F3E7" w14:textId="77777777" w:rsidR="00E02E6C" w:rsidRPr="002F2FD3" w:rsidRDefault="00E02E6C" w:rsidP="00C14452">
            <w:pPr>
              <w:jc w:val="center"/>
              <w:rPr>
                <w:rFonts w:ascii="Cambria" w:hAnsi="Cambria"/>
                <w:b w:val="0"/>
                <w:bCs w:val="0"/>
                <w:color w:val="auto"/>
              </w:rPr>
            </w:pPr>
            <w:r w:rsidRPr="002F2FD3">
              <w:rPr>
                <w:rFonts w:ascii="Cambria" w:hAnsi="Cambria"/>
                <w:b w:val="0"/>
                <w:bCs w:val="0"/>
                <w:color w:val="auto"/>
              </w:rPr>
              <w:t>Dalapon</w:t>
            </w:r>
          </w:p>
        </w:tc>
      </w:tr>
      <w:tr w:rsidR="00E02E6C" w14:paraId="6E821696"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0159D662" w14:textId="77777777" w:rsidR="00E02E6C" w:rsidRPr="002F2FD3" w:rsidRDefault="00E02E6C" w:rsidP="00C14452">
            <w:pPr>
              <w:jc w:val="center"/>
              <w:rPr>
                <w:rFonts w:ascii="Cambria" w:hAnsi="Cambria"/>
                <w:b w:val="0"/>
                <w:bCs w:val="0"/>
                <w:color w:val="auto"/>
              </w:rPr>
            </w:pPr>
            <w:r w:rsidRPr="002F2FD3">
              <w:rPr>
                <w:rFonts w:ascii="Cambria" w:hAnsi="Cambria"/>
                <w:b w:val="0"/>
                <w:bCs w:val="0"/>
                <w:color w:val="auto"/>
              </w:rPr>
              <w:t>Dicamba</w:t>
            </w:r>
          </w:p>
        </w:tc>
      </w:tr>
      <w:tr w:rsidR="00E02E6C" w14:paraId="6FD66C6C"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0FA9600C" w14:textId="77777777" w:rsidR="00E02E6C" w:rsidRPr="002F2FD3" w:rsidRDefault="00E02E6C" w:rsidP="00C14452">
            <w:pPr>
              <w:jc w:val="center"/>
              <w:rPr>
                <w:rFonts w:ascii="Cambria" w:hAnsi="Cambria"/>
                <w:b w:val="0"/>
                <w:bCs w:val="0"/>
                <w:color w:val="auto"/>
              </w:rPr>
            </w:pPr>
            <w:r w:rsidRPr="002F2FD3">
              <w:rPr>
                <w:rFonts w:ascii="Cambria" w:hAnsi="Cambria"/>
                <w:b w:val="0"/>
                <w:bCs w:val="0"/>
                <w:color w:val="auto"/>
              </w:rPr>
              <w:t>Dichlorprop</w:t>
            </w:r>
          </w:p>
        </w:tc>
      </w:tr>
      <w:tr w:rsidR="00E02E6C" w14:paraId="76C647AD"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100A50B1" w14:textId="77777777" w:rsidR="00E02E6C" w:rsidRPr="002F2FD3" w:rsidRDefault="00E02E6C" w:rsidP="00C14452">
            <w:pPr>
              <w:jc w:val="center"/>
              <w:rPr>
                <w:rFonts w:ascii="Cambria" w:hAnsi="Cambria"/>
                <w:b w:val="0"/>
                <w:bCs w:val="0"/>
                <w:color w:val="auto"/>
              </w:rPr>
            </w:pPr>
            <w:r w:rsidRPr="002F2FD3">
              <w:rPr>
                <w:rFonts w:ascii="Cambria" w:hAnsi="Cambria"/>
                <w:b w:val="0"/>
                <w:bCs w:val="0"/>
                <w:color w:val="auto"/>
              </w:rPr>
              <w:t>Dinoseb</w:t>
            </w:r>
          </w:p>
        </w:tc>
      </w:tr>
      <w:tr w:rsidR="00E02E6C" w14:paraId="5AC1D054"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2FB8AC96" w14:textId="77777777" w:rsidR="00E02E6C" w:rsidRPr="002F2FD3" w:rsidRDefault="00E02E6C" w:rsidP="00C14452">
            <w:pPr>
              <w:jc w:val="center"/>
              <w:rPr>
                <w:rFonts w:ascii="Cambria" w:hAnsi="Cambria"/>
                <w:b w:val="0"/>
                <w:bCs w:val="0"/>
                <w:color w:val="auto"/>
              </w:rPr>
            </w:pPr>
            <w:r w:rsidRPr="002F2FD3">
              <w:rPr>
                <w:rFonts w:ascii="Cambria" w:hAnsi="Cambria"/>
                <w:b w:val="0"/>
                <w:bCs w:val="0"/>
                <w:color w:val="auto"/>
              </w:rPr>
              <w:t>MCPA</w:t>
            </w:r>
          </w:p>
        </w:tc>
      </w:tr>
    </w:tbl>
    <w:p w14:paraId="5923D585" w14:textId="77777777" w:rsidR="007A30A5" w:rsidRDefault="007A30A5" w:rsidP="00C14452">
      <w:pPr>
        <w:ind w:left="607"/>
        <w:jc w:val="center"/>
        <w:rPr>
          <w:rFonts w:ascii="Cambria" w:hAnsi="Cambria"/>
          <w:b/>
          <w:bCs/>
          <w:sz w:val="26"/>
          <w:szCs w:val="26"/>
        </w:rPr>
      </w:pPr>
    </w:p>
    <w:p w14:paraId="3306FF5B" w14:textId="77777777" w:rsidR="00E02E6C" w:rsidRDefault="00E02E6C" w:rsidP="00C14452">
      <w:pPr>
        <w:ind w:left="607"/>
        <w:jc w:val="center"/>
        <w:rPr>
          <w:rFonts w:ascii="Cambria" w:hAnsi="Cambria"/>
          <w:b/>
          <w:bCs/>
          <w:sz w:val="26"/>
          <w:szCs w:val="26"/>
        </w:rPr>
      </w:pPr>
    </w:p>
    <w:p w14:paraId="5DAFAF75" w14:textId="77777777" w:rsidR="00E02E6C" w:rsidRDefault="00E02E6C" w:rsidP="00C14452">
      <w:pPr>
        <w:ind w:left="607"/>
        <w:jc w:val="center"/>
        <w:rPr>
          <w:rFonts w:ascii="Cambria" w:hAnsi="Cambria"/>
          <w:b/>
          <w:bCs/>
          <w:sz w:val="26"/>
          <w:szCs w:val="26"/>
        </w:rPr>
      </w:pPr>
    </w:p>
    <w:p w14:paraId="780EC394" w14:textId="77777777" w:rsidR="00E02E6C" w:rsidRDefault="00E02E6C" w:rsidP="00C14452">
      <w:pPr>
        <w:ind w:left="607"/>
        <w:jc w:val="center"/>
        <w:rPr>
          <w:rFonts w:ascii="Cambria" w:hAnsi="Cambria"/>
          <w:b/>
          <w:bCs/>
          <w:sz w:val="26"/>
          <w:szCs w:val="26"/>
        </w:rPr>
      </w:pPr>
    </w:p>
    <w:p w14:paraId="57970002" w14:textId="77777777" w:rsidR="00E02E6C" w:rsidRDefault="00E02E6C" w:rsidP="00C14452">
      <w:pPr>
        <w:ind w:left="607"/>
        <w:jc w:val="center"/>
        <w:rPr>
          <w:rFonts w:ascii="Cambria" w:hAnsi="Cambria"/>
          <w:b/>
          <w:bCs/>
          <w:sz w:val="26"/>
          <w:szCs w:val="26"/>
        </w:rPr>
      </w:pPr>
    </w:p>
    <w:tbl>
      <w:tblPr>
        <w:tblStyle w:val="GridTable6Colorful-Accent1"/>
        <w:tblW w:w="0" w:type="auto"/>
        <w:tblInd w:w="607" w:type="dxa"/>
        <w:tblLook w:val="04A0" w:firstRow="1" w:lastRow="0" w:firstColumn="1" w:lastColumn="0" w:noHBand="0" w:noVBand="1"/>
      </w:tblPr>
      <w:tblGrid>
        <w:gridCol w:w="3050"/>
      </w:tblGrid>
      <w:tr w:rsidR="00C607C1" w14:paraId="28507435" w14:textId="77777777" w:rsidTr="00C144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65C0963C" w14:textId="666DB0F8" w:rsidR="00C607C1" w:rsidRPr="002F2FD3" w:rsidRDefault="00C607C1" w:rsidP="00C14452">
            <w:pPr>
              <w:jc w:val="center"/>
              <w:rPr>
                <w:rFonts w:ascii="Cambria" w:hAnsi="Cambria"/>
                <w:b w:val="0"/>
                <w:bCs w:val="0"/>
                <w:color w:val="auto"/>
                <w:sz w:val="26"/>
                <w:szCs w:val="26"/>
              </w:rPr>
            </w:pPr>
            <w:r w:rsidRPr="002F2FD3">
              <w:rPr>
                <w:rFonts w:ascii="Cambria" w:hAnsi="Cambria"/>
                <w:color w:val="auto"/>
                <w:sz w:val="26"/>
                <w:szCs w:val="26"/>
              </w:rPr>
              <w:t>Pesticides</w:t>
            </w:r>
          </w:p>
        </w:tc>
      </w:tr>
      <w:tr w:rsidR="00C607C1" w14:paraId="1FF6E43F"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3186EB1F" w14:textId="3699129E" w:rsidR="00C607C1" w:rsidRPr="002F2FD3" w:rsidRDefault="00C607C1" w:rsidP="00C14452">
            <w:pPr>
              <w:jc w:val="center"/>
              <w:rPr>
                <w:rFonts w:ascii="Cambria" w:hAnsi="Cambria"/>
                <w:b w:val="0"/>
                <w:bCs w:val="0"/>
                <w:color w:val="auto"/>
              </w:rPr>
            </w:pPr>
            <w:r w:rsidRPr="002F2FD3">
              <w:rPr>
                <w:rFonts w:ascii="Cambria" w:hAnsi="Cambria"/>
                <w:b w:val="0"/>
                <w:bCs w:val="0"/>
                <w:color w:val="auto"/>
              </w:rPr>
              <w:t>4,4'-DDD</w:t>
            </w:r>
          </w:p>
        </w:tc>
      </w:tr>
      <w:tr w:rsidR="00C607C1" w14:paraId="3A960C53"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5D9F1283" w14:textId="0B491CB7" w:rsidR="00C607C1" w:rsidRPr="002F2FD3" w:rsidRDefault="00C607C1" w:rsidP="00C14452">
            <w:pPr>
              <w:jc w:val="center"/>
              <w:rPr>
                <w:rFonts w:ascii="Cambria" w:hAnsi="Cambria"/>
                <w:b w:val="0"/>
                <w:bCs w:val="0"/>
                <w:color w:val="auto"/>
              </w:rPr>
            </w:pPr>
            <w:r w:rsidRPr="002F2FD3">
              <w:rPr>
                <w:rFonts w:ascii="Cambria" w:hAnsi="Cambria"/>
                <w:b w:val="0"/>
                <w:bCs w:val="0"/>
                <w:color w:val="auto"/>
              </w:rPr>
              <w:t>4,4'-DDE</w:t>
            </w:r>
          </w:p>
        </w:tc>
      </w:tr>
      <w:tr w:rsidR="00C607C1" w14:paraId="6C01142E"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296392BD" w14:textId="26E20E25" w:rsidR="00C607C1" w:rsidRPr="002F2FD3" w:rsidRDefault="00C607C1" w:rsidP="00C14452">
            <w:pPr>
              <w:jc w:val="center"/>
              <w:rPr>
                <w:rFonts w:ascii="Cambria" w:hAnsi="Cambria"/>
                <w:b w:val="0"/>
                <w:bCs w:val="0"/>
                <w:color w:val="auto"/>
              </w:rPr>
            </w:pPr>
            <w:r w:rsidRPr="002F2FD3">
              <w:rPr>
                <w:rFonts w:ascii="Cambria" w:hAnsi="Cambria"/>
                <w:b w:val="0"/>
                <w:bCs w:val="0"/>
                <w:color w:val="auto"/>
              </w:rPr>
              <w:t>4,4'-DDT</w:t>
            </w:r>
          </w:p>
        </w:tc>
      </w:tr>
      <w:tr w:rsidR="00C607C1" w14:paraId="678B6573"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00701968" w14:textId="05E87540" w:rsidR="00C607C1" w:rsidRPr="002F2FD3" w:rsidRDefault="00C607C1" w:rsidP="00C14452">
            <w:pPr>
              <w:jc w:val="center"/>
              <w:rPr>
                <w:rFonts w:ascii="Cambria" w:hAnsi="Cambria"/>
                <w:b w:val="0"/>
                <w:bCs w:val="0"/>
                <w:color w:val="auto"/>
              </w:rPr>
            </w:pPr>
            <w:r w:rsidRPr="002F2FD3">
              <w:rPr>
                <w:rFonts w:ascii="Cambria" w:hAnsi="Cambria"/>
                <w:b w:val="0"/>
                <w:bCs w:val="0"/>
                <w:color w:val="auto"/>
              </w:rPr>
              <w:t>Aldrin</w:t>
            </w:r>
          </w:p>
        </w:tc>
      </w:tr>
      <w:tr w:rsidR="00D6145E" w14:paraId="7E7E09A9"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69BFCF3B" w14:textId="6CAB6E05" w:rsidR="00D6145E" w:rsidRPr="002F2FD3" w:rsidRDefault="00D6145E" w:rsidP="00C14452">
            <w:pPr>
              <w:jc w:val="center"/>
              <w:rPr>
                <w:rFonts w:ascii="Cambria" w:hAnsi="Cambria"/>
                <w:b w:val="0"/>
                <w:bCs w:val="0"/>
                <w:color w:val="auto"/>
              </w:rPr>
            </w:pPr>
            <w:r w:rsidRPr="002F2FD3">
              <w:rPr>
                <w:rFonts w:ascii="Cambria" w:hAnsi="Cambria"/>
                <w:b w:val="0"/>
                <w:bCs w:val="0"/>
                <w:color w:val="auto"/>
              </w:rPr>
              <w:t>Chlordane (Technical)</w:t>
            </w:r>
          </w:p>
        </w:tc>
      </w:tr>
      <w:tr w:rsidR="00D6145E" w14:paraId="39AEDD5A"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44458291" w14:textId="6C5646D7" w:rsidR="00D6145E" w:rsidRPr="002F2FD3" w:rsidRDefault="00D6145E" w:rsidP="00C14452">
            <w:pPr>
              <w:jc w:val="center"/>
              <w:rPr>
                <w:rFonts w:ascii="Cambria" w:hAnsi="Cambria"/>
                <w:b w:val="0"/>
                <w:bCs w:val="0"/>
                <w:color w:val="auto"/>
              </w:rPr>
            </w:pPr>
            <w:r w:rsidRPr="002F2FD3">
              <w:rPr>
                <w:rFonts w:ascii="Cambria" w:hAnsi="Cambria"/>
                <w:b w:val="0"/>
                <w:bCs w:val="0"/>
                <w:color w:val="auto"/>
              </w:rPr>
              <w:t>Dieldrin</w:t>
            </w:r>
          </w:p>
        </w:tc>
      </w:tr>
      <w:tr w:rsidR="00D6145E" w14:paraId="217E0CDE"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046E9606" w14:textId="2969B73E" w:rsidR="00D6145E" w:rsidRPr="002F2FD3" w:rsidRDefault="00D6145E" w:rsidP="00C14452">
            <w:pPr>
              <w:jc w:val="center"/>
              <w:rPr>
                <w:rFonts w:ascii="Cambria" w:hAnsi="Cambria"/>
                <w:b w:val="0"/>
                <w:bCs w:val="0"/>
                <w:color w:val="auto"/>
              </w:rPr>
            </w:pPr>
            <w:r w:rsidRPr="002F2FD3">
              <w:rPr>
                <w:rFonts w:ascii="Cambria" w:hAnsi="Cambria"/>
                <w:b w:val="0"/>
                <w:bCs w:val="0"/>
                <w:color w:val="auto"/>
              </w:rPr>
              <w:t>Endosulfan I</w:t>
            </w:r>
          </w:p>
        </w:tc>
      </w:tr>
      <w:tr w:rsidR="00D6145E" w14:paraId="20089787"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7BC06C53" w14:textId="51E4C3A0" w:rsidR="00D6145E" w:rsidRPr="002F2FD3" w:rsidRDefault="00D6145E" w:rsidP="00C14452">
            <w:pPr>
              <w:jc w:val="center"/>
              <w:rPr>
                <w:rFonts w:ascii="Cambria" w:hAnsi="Cambria"/>
                <w:b w:val="0"/>
                <w:bCs w:val="0"/>
                <w:color w:val="auto"/>
              </w:rPr>
            </w:pPr>
            <w:r w:rsidRPr="002F2FD3">
              <w:rPr>
                <w:rFonts w:ascii="Cambria" w:hAnsi="Cambria"/>
                <w:b w:val="0"/>
                <w:bCs w:val="0"/>
                <w:color w:val="auto"/>
              </w:rPr>
              <w:t>Endosulfan II</w:t>
            </w:r>
          </w:p>
        </w:tc>
      </w:tr>
      <w:tr w:rsidR="00D6145E" w14:paraId="4A64072D"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752FEB55" w14:textId="78834C12" w:rsidR="00D6145E" w:rsidRPr="002F2FD3" w:rsidRDefault="00D6145E" w:rsidP="00C14452">
            <w:pPr>
              <w:jc w:val="center"/>
              <w:rPr>
                <w:rFonts w:ascii="Cambria" w:hAnsi="Cambria"/>
                <w:b w:val="0"/>
                <w:bCs w:val="0"/>
                <w:color w:val="auto"/>
              </w:rPr>
            </w:pPr>
            <w:r w:rsidRPr="002F2FD3">
              <w:rPr>
                <w:rFonts w:ascii="Cambria" w:hAnsi="Cambria"/>
                <w:b w:val="0"/>
                <w:bCs w:val="0"/>
                <w:color w:val="auto"/>
              </w:rPr>
              <w:t>Endosulfan sulfate</w:t>
            </w:r>
          </w:p>
        </w:tc>
      </w:tr>
      <w:tr w:rsidR="00D6145E" w14:paraId="0935C798"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5517B2DE" w14:textId="600A3EEE" w:rsidR="00D6145E" w:rsidRPr="002F2FD3" w:rsidRDefault="00D6145E" w:rsidP="00C14452">
            <w:pPr>
              <w:jc w:val="center"/>
              <w:rPr>
                <w:rFonts w:ascii="Cambria" w:hAnsi="Cambria"/>
                <w:b w:val="0"/>
                <w:bCs w:val="0"/>
                <w:color w:val="auto"/>
              </w:rPr>
            </w:pPr>
            <w:r w:rsidRPr="002F2FD3">
              <w:rPr>
                <w:rFonts w:ascii="Cambria" w:hAnsi="Cambria"/>
                <w:b w:val="0"/>
                <w:bCs w:val="0"/>
                <w:color w:val="auto"/>
              </w:rPr>
              <w:t>Endrin</w:t>
            </w:r>
          </w:p>
        </w:tc>
      </w:tr>
      <w:tr w:rsidR="00D6145E" w14:paraId="7C4F0BAE"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21094955" w14:textId="041D1BFD" w:rsidR="00D6145E" w:rsidRPr="002F2FD3" w:rsidRDefault="00D6145E" w:rsidP="00C14452">
            <w:pPr>
              <w:jc w:val="center"/>
              <w:rPr>
                <w:rFonts w:ascii="Cambria" w:hAnsi="Cambria"/>
                <w:b w:val="0"/>
                <w:bCs w:val="0"/>
                <w:color w:val="auto"/>
              </w:rPr>
            </w:pPr>
            <w:r w:rsidRPr="002F2FD3">
              <w:rPr>
                <w:rFonts w:ascii="Cambria" w:hAnsi="Cambria"/>
                <w:b w:val="0"/>
                <w:bCs w:val="0"/>
                <w:color w:val="auto"/>
              </w:rPr>
              <w:t>Endrin aldehyde</w:t>
            </w:r>
          </w:p>
        </w:tc>
      </w:tr>
      <w:tr w:rsidR="007D71BF" w14:paraId="4EFBFEC2"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2833316E" w14:textId="595DB7F0" w:rsidR="007D71BF" w:rsidRPr="002F2FD3" w:rsidRDefault="007D71BF" w:rsidP="00C14452">
            <w:pPr>
              <w:jc w:val="center"/>
              <w:rPr>
                <w:rFonts w:ascii="Cambria" w:hAnsi="Cambria"/>
                <w:b w:val="0"/>
                <w:bCs w:val="0"/>
                <w:color w:val="auto"/>
              </w:rPr>
            </w:pPr>
            <w:r w:rsidRPr="002F2FD3">
              <w:rPr>
                <w:rFonts w:ascii="Cambria" w:hAnsi="Cambria"/>
                <w:b w:val="0"/>
                <w:bCs w:val="0"/>
                <w:color w:val="auto"/>
              </w:rPr>
              <w:t>Endrin ketone</w:t>
            </w:r>
          </w:p>
        </w:tc>
      </w:tr>
      <w:tr w:rsidR="007D71BF" w14:paraId="74DE6012"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4523436C" w14:textId="7B6657F0" w:rsidR="007D71BF" w:rsidRPr="002F2FD3" w:rsidRDefault="007D71BF" w:rsidP="00C14452">
            <w:pPr>
              <w:jc w:val="center"/>
              <w:rPr>
                <w:rFonts w:ascii="Cambria" w:hAnsi="Cambria"/>
                <w:b w:val="0"/>
                <w:bCs w:val="0"/>
                <w:color w:val="auto"/>
              </w:rPr>
            </w:pPr>
            <w:r w:rsidRPr="002F2FD3">
              <w:rPr>
                <w:rFonts w:ascii="Cambria" w:hAnsi="Cambria"/>
                <w:b w:val="0"/>
                <w:bCs w:val="0"/>
                <w:color w:val="auto"/>
              </w:rPr>
              <w:t>Heptachlor</w:t>
            </w:r>
          </w:p>
        </w:tc>
      </w:tr>
      <w:tr w:rsidR="007D71BF" w14:paraId="6D42B3B6"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528902F1" w14:textId="204885A7" w:rsidR="007D71BF" w:rsidRPr="002F2FD3" w:rsidRDefault="007D71BF" w:rsidP="00C14452">
            <w:pPr>
              <w:jc w:val="center"/>
              <w:rPr>
                <w:rFonts w:ascii="Cambria" w:hAnsi="Cambria"/>
                <w:b w:val="0"/>
                <w:bCs w:val="0"/>
                <w:color w:val="auto"/>
              </w:rPr>
            </w:pPr>
            <w:r w:rsidRPr="002F2FD3">
              <w:rPr>
                <w:rFonts w:ascii="Cambria" w:hAnsi="Cambria"/>
                <w:b w:val="0"/>
                <w:bCs w:val="0"/>
                <w:color w:val="auto"/>
              </w:rPr>
              <w:t>Heptachlor epoxide</w:t>
            </w:r>
          </w:p>
        </w:tc>
      </w:tr>
      <w:tr w:rsidR="007D71BF" w14:paraId="1D03F7EE"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641BE3ED" w14:textId="39D1BF49" w:rsidR="007D71BF" w:rsidRPr="002F2FD3" w:rsidRDefault="007D71BF" w:rsidP="00C14452">
            <w:pPr>
              <w:jc w:val="center"/>
              <w:rPr>
                <w:rFonts w:ascii="Cambria" w:hAnsi="Cambria"/>
                <w:b w:val="0"/>
                <w:bCs w:val="0"/>
                <w:color w:val="auto"/>
              </w:rPr>
            </w:pPr>
            <w:r w:rsidRPr="002F2FD3">
              <w:rPr>
                <w:rFonts w:ascii="Cambria" w:hAnsi="Cambria"/>
                <w:b w:val="0"/>
                <w:bCs w:val="0"/>
                <w:color w:val="auto"/>
              </w:rPr>
              <w:t>Methoxychlor</w:t>
            </w:r>
          </w:p>
        </w:tc>
      </w:tr>
      <w:tr w:rsidR="007D71BF" w14:paraId="2BA232FB"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2B8F1841" w14:textId="3EA42CAF" w:rsidR="007D71BF" w:rsidRPr="002F2FD3" w:rsidRDefault="007D71BF" w:rsidP="00C14452">
            <w:pPr>
              <w:jc w:val="center"/>
              <w:rPr>
                <w:rFonts w:ascii="Cambria" w:hAnsi="Cambria"/>
                <w:b w:val="0"/>
                <w:bCs w:val="0"/>
                <w:color w:val="auto"/>
              </w:rPr>
            </w:pPr>
            <w:r w:rsidRPr="002F2FD3">
              <w:rPr>
                <w:rFonts w:ascii="Cambria" w:hAnsi="Cambria"/>
                <w:b w:val="0"/>
                <w:bCs w:val="0"/>
                <w:color w:val="auto"/>
              </w:rPr>
              <w:t>Toxaphene</w:t>
            </w:r>
          </w:p>
        </w:tc>
      </w:tr>
      <w:tr w:rsidR="007D71BF" w14:paraId="6FD1DECE"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387807D9" w14:textId="6AA1B49C" w:rsidR="007D71BF" w:rsidRPr="002F2FD3" w:rsidRDefault="007D71BF" w:rsidP="00C14452">
            <w:pPr>
              <w:jc w:val="center"/>
              <w:rPr>
                <w:rFonts w:ascii="Cambria" w:hAnsi="Cambria"/>
                <w:b w:val="0"/>
                <w:bCs w:val="0"/>
                <w:color w:val="auto"/>
              </w:rPr>
            </w:pPr>
            <w:r w:rsidRPr="002F2FD3">
              <w:rPr>
                <w:rFonts w:ascii="Cambria" w:hAnsi="Cambria"/>
                <w:b w:val="0"/>
                <w:bCs w:val="0"/>
                <w:color w:val="auto"/>
              </w:rPr>
              <w:t>alpha-BHC</w:t>
            </w:r>
          </w:p>
        </w:tc>
      </w:tr>
      <w:tr w:rsidR="007D71BF" w14:paraId="4E629E6E"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589B06D9" w14:textId="1B6E10EF" w:rsidR="007D71BF" w:rsidRPr="002F2FD3" w:rsidRDefault="007D71BF" w:rsidP="00C14452">
            <w:pPr>
              <w:jc w:val="center"/>
              <w:rPr>
                <w:rFonts w:ascii="Cambria" w:hAnsi="Cambria"/>
                <w:b w:val="0"/>
                <w:bCs w:val="0"/>
                <w:color w:val="auto"/>
              </w:rPr>
            </w:pPr>
            <w:r w:rsidRPr="002F2FD3">
              <w:rPr>
                <w:rFonts w:ascii="Cambria" w:hAnsi="Cambria"/>
                <w:b w:val="0"/>
                <w:bCs w:val="0"/>
                <w:color w:val="auto"/>
              </w:rPr>
              <w:t>alpha-Chlordane</w:t>
            </w:r>
          </w:p>
        </w:tc>
      </w:tr>
      <w:tr w:rsidR="00CD6314" w14:paraId="6A82B95B"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03EB0746" w14:textId="6F8D5D72" w:rsidR="00CD6314" w:rsidRPr="002F2FD3" w:rsidRDefault="00CD6314" w:rsidP="00C14452">
            <w:pPr>
              <w:jc w:val="center"/>
              <w:rPr>
                <w:rFonts w:ascii="Cambria" w:hAnsi="Cambria"/>
                <w:b w:val="0"/>
                <w:bCs w:val="0"/>
                <w:color w:val="auto"/>
              </w:rPr>
            </w:pPr>
            <w:r w:rsidRPr="002F2FD3">
              <w:rPr>
                <w:rFonts w:ascii="Cambria" w:hAnsi="Cambria"/>
                <w:b w:val="0"/>
                <w:bCs w:val="0"/>
                <w:color w:val="auto"/>
              </w:rPr>
              <w:t>beta-BHC</w:t>
            </w:r>
          </w:p>
        </w:tc>
      </w:tr>
      <w:tr w:rsidR="00CD6314" w14:paraId="5D9D803C"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0FF24DC0" w14:textId="1D46E477" w:rsidR="00CD6314" w:rsidRPr="002F2FD3" w:rsidRDefault="00CD6314" w:rsidP="00C14452">
            <w:pPr>
              <w:jc w:val="center"/>
              <w:rPr>
                <w:rFonts w:ascii="Cambria" w:hAnsi="Cambria"/>
                <w:b w:val="0"/>
                <w:bCs w:val="0"/>
                <w:color w:val="auto"/>
              </w:rPr>
            </w:pPr>
            <w:r w:rsidRPr="002F2FD3">
              <w:rPr>
                <w:rFonts w:ascii="Cambria" w:hAnsi="Cambria"/>
                <w:b w:val="0"/>
                <w:bCs w:val="0"/>
                <w:color w:val="auto"/>
              </w:rPr>
              <w:t>delta-BHC</w:t>
            </w:r>
          </w:p>
        </w:tc>
      </w:tr>
      <w:tr w:rsidR="00CD6314" w14:paraId="2395F68E" w14:textId="77777777" w:rsidTr="00C14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68230C26" w14:textId="43B75B0F" w:rsidR="00CD6314" w:rsidRPr="002F2FD3" w:rsidRDefault="00CD6314" w:rsidP="00C14452">
            <w:pPr>
              <w:jc w:val="center"/>
              <w:rPr>
                <w:rFonts w:ascii="Cambria" w:hAnsi="Cambria"/>
                <w:b w:val="0"/>
                <w:bCs w:val="0"/>
                <w:color w:val="auto"/>
              </w:rPr>
            </w:pPr>
            <w:r w:rsidRPr="002F2FD3">
              <w:rPr>
                <w:rFonts w:ascii="Cambria" w:hAnsi="Cambria"/>
                <w:b w:val="0"/>
                <w:bCs w:val="0"/>
                <w:color w:val="auto"/>
              </w:rPr>
              <w:t>gamma-BHC (Lindane)</w:t>
            </w:r>
          </w:p>
        </w:tc>
      </w:tr>
      <w:tr w:rsidR="00CD6314" w14:paraId="720A5CA6" w14:textId="77777777" w:rsidTr="00C14452">
        <w:tc>
          <w:tcPr>
            <w:cnfStyle w:val="001000000000" w:firstRow="0" w:lastRow="0" w:firstColumn="1" w:lastColumn="0" w:oddVBand="0" w:evenVBand="0" w:oddHBand="0" w:evenHBand="0" w:firstRowFirstColumn="0" w:firstRowLastColumn="0" w:lastRowFirstColumn="0" w:lastRowLastColumn="0"/>
            <w:tcW w:w="3050" w:type="dxa"/>
          </w:tcPr>
          <w:p w14:paraId="7C7D67F7" w14:textId="6C2D2045" w:rsidR="00CD6314" w:rsidRPr="002F2FD3" w:rsidRDefault="00CD6314" w:rsidP="00C14452">
            <w:pPr>
              <w:jc w:val="center"/>
              <w:rPr>
                <w:rFonts w:ascii="Cambria" w:hAnsi="Cambria"/>
                <w:b w:val="0"/>
                <w:bCs w:val="0"/>
                <w:color w:val="auto"/>
              </w:rPr>
            </w:pPr>
            <w:r w:rsidRPr="002F2FD3">
              <w:rPr>
                <w:rFonts w:ascii="Cambria" w:hAnsi="Cambria"/>
                <w:b w:val="0"/>
                <w:bCs w:val="0"/>
                <w:color w:val="auto"/>
              </w:rPr>
              <w:t>gamma-Chlordane</w:t>
            </w:r>
          </w:p>
        </w:tc>
      </w:tr>
    </w:tbl>
    <w:p w14:paraId="4E7B4D4E" w14:textId="77777777" w:rsidR="00A74F52" w:rsidRDefault="00A74F52" w:rsidP="00CD6314">
      <w:pPr>
        <w:rPr>
          <w:rFonts w:ascii="Cambria" w:hAnsi="Cambria"/>
        </w:rPr>
        <w:sectPr w:rsidR="00A74F52" w:rsidSect="00A74F52">
          <w:type w:val="continuous"/>
          <w:pgSz w:w="15840" w:h="12240" w:orient="landscape"/>
          <w:pgMar w:top="720" w:right="720" w:bottom="720" w:left="720" w:header="720" w:footer="720" w:gutter="0"/>
          <w:cols w:num="3" w:space="720"/>
          <w:docGrid w:linePitch="360"/>
        </w:sectPr>
      </w:pPr>
    </w:p>
    <w:p w14:paraId="38638EAB" w14:textId="77777777" w:rsidR="007D71BF" w:rsidRDefault="007D71BF" w:rsidP="00CD6314">
      <w:pPr>
        <w:rPr>
          <w:rFonts w:ascii="Cambria" w:hAnsi="Cambria"/>
        </w:rPr>
      </w:pPr>
    </w:p>
    <w:p w14:paraId="641139D5" w14:textId="77777777" w:rsidR="007D71BF" w:rsidRDefault="007D71BF" w:rsidP="00334AE3">
      <w:pPr>
        <w:jc w:val="center"/>
        <w:rPr>
          <w:rFonts w:ascii="Cambria" w:hAnsi="Cambria"/>
        </w:rPr>
      </w:pPr>
    </w:p>
    <w:p w14:paraId="3E584D09" w14:textId="77777777" w:rsidR="007D71BF" w:rsidRDefault="007D71BF" w:rsidP="00334AE3">
      <w:pPr>
        <w:jc w:val="center"/>
        <w:rPr>
          <w:rFonts w:ascii="Cambria" w:hAnsi="Cambria"/>
        </w:rPr>
      </w:pPr>
    </w:p>
    <w:p w14:paraId="568C0725" w14:textId="77777777" w:rsidR="000075BA" w:rsidRDefault="000075BA">
      <w:pPr>
        <w:rPr>
          <w:rFonts w:ascii="Cambria" w:hAnsi="Cambria"/>
          <w:u w:val="single"/>
        </w:rPr>
      </w:pPr>
    </w:p>
    <w:p w14:paraId="4C1C40B5" w14:textId="70F0BAE2" w:rsidR="00C850C6" w:rsidRPr="00F21F65" w:rsidRDefault="00C850C6" w:rsidP="00C850C6">
      <w:pPr>
        <w:jc w:val="center"/>
        <w:rPr>
          <w:rFonts w:ascii="Cambria" w:hAnsi="Cambria"/>
          <w:b/>
          <w:color w:val="15608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1F65">
        <w:rPr>
          <w:rFonts w:ascii="Cambria" w:hAnsi="Cambria"/>
          <w:b/>
          <w:noProof/>
        </w:rPr>
        <w:lastRenderedPageBreak/>
        <mc:AlternateContent>
          <mc:Choice Requires="wps">
            <w:drawing>
              <wp:anchor distT="0" distB="0" distL="114300" distR="114300" simplePos="0" relativeHeight="251677696" behindDoc="0" locked="0" layoutInCell="1" allowOverlap="1" wp14:anchorId="4E2D3A94" wp14:editId="5E3E6F41">
                <wp:simplePos x="0" y="0"/>
                <wp:positionH relativeFrom="margin">
                  <wp:align>left</wp:align>
                </wp:positionH>
                <wp:positionV relativeFrom="paragraph">
                  <wp:posOffset>354206</wp:posOffset>
                </wp:positionV>
                <wp:extent cx="9150824" cy="47767"/>
                <wp:effectExtent l="0" t="0" r="31750" b="28575"/>
                <wp:wrapNone/>
                <wp:docPr id="1171106042" name="Straight Connector 1"/>
                <wp:cNvGraphicFramePr/>
                <a:graphic xmlns:a="http://schemas.openxmlformats.org/drawingml/2006/main">
                  <a:graphicData uri="http://schemas.microsoft.com/office/word/2010/wordprocessingShape">
                    <wps:wsp>
                      <wps:cNvCnPr/>
                      <wps:spPr>
                        <a:xfrm flipV="1">
                          <a:off x="0" y="0"/>
                          <a:ext cx="9150824" cy="477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9483B1" id="Straight Connector 1" o:spid="_x0000_s1026" style="position:absolute;flip:y;z-index:251677696;visibility:visible;mso-wrap-style:square;mso-wrap-distance-left:9pt;mso-wrap-distance-top:0;mso-wrap-distance-right:9pt;mso-wrap-distance-bottom:0;mso-position-horizontal:left;mso-position-horizontal-relative:margin;mso-position-vertical:absolute;mso-position-vertical-relative:text" from="0,27.9pt" to="720.5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" strokecolor="#156082 [3204]" strokeweight="1.5pt">
                <v:stroke joinstyle="miter"/>
                <w10:wrap anchorx="margin"/>
              </v:line>
            </w:pict>
          </mc:Fallback>
        </mc:AlternateContent>
      </w:r>
      <w:r w:rsidR="00FF0208" w:rsidRPr="00F21F65">
        <w:rPr>
          <w:rFonts w:ascii="Cambria" w:hAnsi="Cambria"/>
          <w:b/>
          <w:color w:val="15608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Results</w:t>
      </w:r>
    </w:p>
    <w:p w14:paraId="5F55CE67" w14:textId="47190BD2" w:rsidR="000075BA" w:rsidRDefault="000075BA">
      <w:pPr>
        <w:rPr>
          <w:rFonts w:ascii="Cambria" w:hAnsi="Cambria"/>
          <w:u w:val="single"/>
        </w:rPr>
      </w:pPr>
    </w:p>
    <w:p w14:paraId="0FEFA4A9" w14:textId="77777777" w:rsidR="004820D9" w:rsidRDefault="004820D9" w:rsidP="004820D9">
      <w:pPr>
        <w:rPr>
          <w:rFonts w:ascii="Cambria" w:hAnsi="Cambria"/>
          <w:u w:val="single"/>
        </w:rPr>
        <w:sectPr w:rsidR="004820D9" w:rsidSect="00334AE3">
          <w:type w:val="continuous"/>
          <w:pgSz w:w="15840" w:h="12240" w:orient="landscape"/>
          <w:pgMar w:top="720" w:right="720" w:bottom="720" w:left="720" w:header="720" w:footer="720" w:gutter="0"/>
          <w:cols w:space="720"/>
          <w:docGrid w:linePitch="360"/>
        </w:sectPr>
      </w:pPr>
    </w:p>
    <w:p w14:paraId="1162A05F" w14:textId="5E1B7B4B" w:rsidR="00804B19" w:rsidRPr="001A2C0A" w:rsidRDefault="00804B19" w:rsidP="004820D9">
      <w:pPr>
        <w:jc w:val="center"/>
        <w:rPr>
          <w:rFonts w:ascii="Cambria" w:hAnsi="Cambria"/>
          <w:b/>
          <w:bCs/>
          <w:u w:val="single"/>
        </w:rPr>
      </w:pPr>
      <w:r w:rsidRPr="001A2C0A">
        <w:rPr>
          <w:rFonts w:ascii="Cambria" w:hAnsi="Cambria"/>
          <w:b/>
          <w:bCs/>
          <w:u w:val="single"/>
        </w:rPr>
        <w:t>Prairie Waterway Pond</w:t>
      </w:r>
    </w:p>
    <w:tbl>
      <w:tblPr>
        <w:tblStyle w:val="GridTable4-Accent1"/>
        <w:tblW w:w="0" w:type="auto"/>
        <w:jc w:val="center"/>
        <w:tblLook w:val="04A0" w:firstRow="1" w:lastRow="0" w:firstColumn="1" w:lastColumn="0" w:noHBand="0" w:noVBand="1"/>
      </w:tblPr>
      <w:tblGrid>
        <w:gridCol w:w="2695"/>
        <w:gridCol w:w="1674"/>
      </w:tblGrid>
      <w:tr w:rsidR="004820D9" w:rsidRPr="00723F86" w14:paraId="3FD83076" w14:textId="67FB6FAB" w:rsidTr="004820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1609773C" w14:textId="754E3077" w:rsidR="004820D9" w:rsidRPr="00723F86" w:rsidRDefault="004820D9" w:rsidP="004820D9">
            <w:pPr>
              <w:jc w:val="center"/>
              <w:rPr>
                <w:rFonts w:ascii="Cambria" w:hAnsi="Cambria"/>
                <w:b w:val="0"/>
                <w:bCs w:val="0"/>
              </w:rPr>
            </w:pPr>
            <w:r w:rsidRPr="00723F86">
              <w:rPr>
                <w:rFonts w:ascii="Cambria" w:hAnsi="Cambria"/>
                <w:b w:val="0"/>
                <w:bCs w:val="0"/>
              </w:rPr>
              <w:t>Contaminant Detected</w:t>
            </w:r>
          </w:p>
        </w:tc>
        <w:tc>
          <w:tcPr>
            <w:tcW w:w="1674" w:type="dxa"/>
            <w:vAlign w:val="center"/>
          </w:tcPr>
          <w:p w14:paraId="042FFBB6" w14:textId="410CA3EA" w:rsidR="004820D9" w:rsidRPr="00723F86" w:rsidRDefault="004820D9" w:rsidP="004820D9">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723F86">
              <w:rPr>
                <w:rFonts w:ascii="Cambria" w:hAnsi="Cambria"/>
                <w:b w:val="0"/>
                <w:bCs w:val="0"/>
              </w:rPr>
              <w:t>Quantity</w:t>
            </w:r>
          </w:p>
        </w:tc>
      </w:tr>
      <w:tr w:rsidR="004820D9" w:rsidRPr="00723F86" w14:paraId="64B1ABDC" w14:textId="465915B3" w:rsidTr="004820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63C7F34F" w14:textId="149FD51B" w:rsidR="004820D9" w:rsidRPr="00723F86" w:rsidRDefault="004820D9" w:rsidP="004820D9">
            <w:pPr>
              <w:jc w:val="center"/>
              <w:rPr>
                <w:rFonts w:ascii="Cambria" w:hAnsi="Cambria"/>
              </w:rPr>
            </w:pPr>
            <w:r w:rsidRPr="00723F86">
              <w:rPr>
                <w:rFonts w:ascii="Cambria" w:hAnsi="Cambria"/>
              </w:rPr>
              <w:t>Barium</w:t>
            </w:r>
          </w:p>
        </w:tc>
        <w:tc>
          <w:tcPr>
            <w:tcW w:w="1674" w:type="dxa"/>
            <w:vAlign w:val="center"/>
          </w:tcPr>
          <w:p w14:paraId="08CE12BE" w14:textId="48EC7EF0" w:rsidR="004820D9" w:rsidRPr="00723F86" w:rsidRDefault="004820D9" w:rsidP="004820D9">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96.7 ug/L</w:t>
            </w:r>
          </w:p>
        </w:tc>
      </w:tr>
      <w:tr w:rsidR="004820D9" w:rsidRPr="00723F86" w14:paraId="7A82984E" w14:textId="77777777" w:rsidTr="004820D9">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788E56E7" w14:textId="2A7C83EA" w:rsidR="004820D9" w:rsidRPr="00723F86" w:rsidRDefault="004820D9" w:rsidP="004820D9">
            <w:pPr>
              <w:jc w:val="center"/>
              <w:rPr>
                <w:rFonts w:ascii="Cambria" w:hAnsi="Cambria"/>
              </w:rPr>
            </w:pPr>
            <w:r w:rsidRPr="00723F86">
              <w:rPr>
                <w:rFonts w:ascii="Cambria" w:hAnsi="Cambria"/>
              </w:rPr>
              <w:t>Bromide</w:t>
            </w:r>
          </w:p>
        </w:tc>
        <w:tc>
          <w:tcPr>
            <w:tcW w:w="1674" w:type="dxa"/>
            <w:vAlign w:val="center"/>
          </w:tcPr>
          <w:p w14:paraId="07A8E2CB" w14:textId="05DD812D" w:rsidR="004820D9" w:rsidRPr="00723F86" w:rsidRDefault="004820D9" w:rsidP="004820D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0.10 mg/L</w:t>
            </w:r>
          </w:p>
        </w:tc>
      </w:tr>
      <w:tr w:rsidR="004820D9" w:rsidRPr="00723F86" w14:paraId="2635144D" w14:textId="77777777" w:rsidTr="004820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55A0D89D" w14:textId="26254F5A" w:rsidR="004820D9" w:rsidRPr="00723F86" w:rsidRDefault="004820D9" w:rsidP="004820D9">
            <w:pPr>
              <w:jc w:val="center"/>
              <w:rPr>
                <w:rFonts w:ascii="Cambria" w:hAnsi="Cambria"/>
              </w:rPr>
            </w:pPr>
            <w:r w:rsidRPr="00723F86">
              <w:rPr>
                <w:rFonts w:ascii="Cambria" w:hAnsi="Cambria"/>
              </w:rPr>
              <w:t>Chloride</w:t>
            </w:r>
          </w:p>
        </w:tc>
        <w:tc>
          <w:tcPr>
            <w:tcW w:w="1674" w:type="dxa"/>
            <w:vAlign w:val="center"/>
          </w:tcPr>
          <w:p w14:paraId="16A2E397" w14:textId="0061F48F" w:rsidR="004820D9" w:rsidRPr="00723F86" w:rsidRDefault="004820D9" w:rsidP="004820D9">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67.6 mg/L</w:t>
            </w:r>
          </w:p>
        </w:tc>
      </w:tr>
      <w:tr w:rsidR="004820D9" w:rsidRPr="00723F86" w14:paraId="27FD5DEB" w14:textId="77777777" w:rsidTr="004820D9">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46F584C1" w14:textId="51FD0522" w:rsidR="004820D9" w:rsidRPr="00723F86" w:rsidRDefault="004820D9" w:rsidP="004820D9">
            <w:pPr>
              <w:jc w:val="center"/>
              <w:rPr>
                <w:rFonts w:ascii="Cambria" w:hAnsi="Cambria"/>
              </w:rPr>
            </w:pPr>
            <w:r w:rsidRPr="00723F86">
              <w:rPr>
                <w:rFonts w:ascii="Cambria" w:hAnsi="Cambria"/>
              </w:rPr>
              <w:t>Escherichia coli (E.coli)</w:t>
            </w:r>
          </w:p>
        </w:tc>
        <w:tc>
          <w:tcPr>
            <w:tcW w:w="1674" w:type="dxa"/>
            <w:vAlign w:val="center"/>
          </w:tcPr>
          <w:p w14:paraId="53F2A9EB" w14:textId="72BAC4E9" w:rsidR="004820D9" w:rsidRPr="00723F86" w:rsidRDefault="004820D9" w:rsidP="004820D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7.5 MPN/100/mL</w:t>
            </w:r>
          </w:p>
        </w:tc>
      </w:tr>
      <w:tr w:rsidR="004820D9" w:rsidRPr="00723F86" w14:paraId="3B654F4F" w14:textId="09161DDD" w:rsidTr="004820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0F1AF08A" w14:textId="73A95A15" w:rsidR="004820D9" w:rsidRPr="00723F86" w:rsidRDefault="004820D9" w:rsidP="004820D9">
            <w:pPr>
              <w:jc w:val="center"/>
              <w:rPr>
                <w:rFonts w:ascii="Cambria" w:hAnsi="Cambria"/>
              </w:rPr>
            </w:pPr>
            <w:r w:rsidRPr="00723F86">
              <w:rPr>
                <w:rFonts w:ascii="Cambria" w:hAnsi="Cambria"/>
              </w:rPr>
              <w:t>pH at 25 Degrees C</w:t>
            </w:r>
          </w:p>
        </w:tc>
        <w:tc>
          <w:tcPr>
            <w:tcW w:w="1674" w:type="dxa"/>
            <w:vAlign w:val="center"/>
          </w:tcPr>
          <w:p w14:paraId="178A9AE7" w14:textId="7052D740" w:rsidR="004820D9" w:rsidRPr="00723F86" w:rsidRDefault="004820D9" w:rsidP="004820D9">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7.8</w:t>
            </w:r>
          </w:p>
        </w:tc>
      </w:tr>
      <w:tr w:rsidR="004820D9" w:rsidRPr="00723F86" w14:paraId="707344CF" w14:textId="63667C4F" w:rsidTr="004820D9">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38A056CD" w14:textId="2EFAD102" w:rsidR="004820D9" w:rsidRPr="00723F86" w:rsidRDefault="004820D9" w:rsidP="004820D9">
            <w:pPr>
              <w:jc w:val="center"/>
              <w:rPr>
                <w:rFonts w:ascii="Cambria" w:hAnsi="Cambria"/>
              </w:rPr>
            </w:pPr>
            <w:r w:rsidRPr="00723F86">
              <w:rPr>
                <w:rFonts w:ascii="Cambria" w:hAnsi="Cambria"/>
              </w:rPr>
              <w:t>Sulfate</w:t>
            </w:r>
          </w:p>
        </w:tc>
        <w:tc>
          <w:tcPr>
            <w:tcW w:w="1674" w:type="dxa"/>
            <w:vAlign w:val="center"/>
          </w:tcPr>
          <w:p w14:paraId="7A2ECCC9" w14:textId="6731016E" w:rsidR="004820D9" w:rsidRPr="00723F86" w:rsidRDefault="004820D9" w:rsidP="004820D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23.2 mg/L</w:t>
            </w:r>
          </w:p>
        </w:tc>
      </w:tr>
      <w:tr w:rsidR="004820D9" w:rsidRPr="00723F86" w14:paraId="1F1E4F6E" w14:textId="579E5BE5" w:rsidTr="004820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1123BAE7" w14:textId="5D85776D" w:rsidR="004820D9" w:rsidRPr="00723F86" w:rsidRDefault="004820D9" w:rsidP="004820D9">
            <w:pPr>
              <w:jc w:val="center"/>
              <w:rPr>
                <w:rFonts w:ascii="Cambria" w:hAnsi="Cambria"/>
              </w:rPr>
            </w:pPr>
            <w:r w:rsidRPr="00723F86">
              <w:rPr>
                <w:rFonts w:ascii="Cambria" w:hAnsi="Cambria"/>
              </w:rPr>
              <w:t>Total Coliforms</w:t>
            </w:r>
          </w:p>
        </w:tc>
        <w:tc>
          <w:tcPr>
            <w:tcW w:w="1674" w:type="dxa"/>
            <w:vAlign w:val="center"/>
          </w:tcPr>
          <w:p w14:paraId="22C5F395" w14:textId="22972D8F" w:rsidR="004820D9" w:rsidRPr="00723F86" w:rsidRDefault="004820D9" w:rsidP="004820D9">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&gt;2419.6 MPN/100/mL</w:t>
            </w:r>
          </w:p>
        </w:tc>
      </w:tr>
    </w:tbl>
    <w:p w14:paraId="119F3F05" w14:textId="77777777" w:rsidR="004E632E" w:rsidRDefault="004E632E" w:rsidP="004820D9">
      <w:pPr>
        <w:jc w:val="center"/>
      </w:pPr>
    </w:p>
    <w:p w14:paraId="5861585B" w14:textId="71DC29CB" w:rsidR="004E632E" w:rsidRDefault="00723F86" w:rsidP="004820D9">
      <w:pPr>
        <w:jc w:val="center"/>
      </w:pPr>
      <w:r w:rsidRPr="00EF0921">
        <w:rPr>
          <w:noProof/>
        </w:rPr>
        <w:drawing>
          <wp:inline distT="0" distB="0" distL="0" distR="0" wp14:anchorId="263C3228" wp14:editId="2C0DE146">
            <wp:extent cx="2355494" cy="2822349"/>
            <wp:effectExtent l="0" t="0" r="6985" b="0"/>
            <wp:docPr id="1072675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27597" name=""/>
                    <pic:cNvPicPr/>
                  </pic:nvPicPr>
                  <pic:blipFill>
                    <a:blip r:embed="rId8"/>
                    <a:stretch>
                      <a:fillRect/>
                    </a:stretch>
                  </pic:blipFill>
                  <pic:spPr>
                    <a:xfrm>
                      <a:off x="0" y="0"/>
                      <a:ext cx="2376340" cy="2847327"/>
                    </a:xfrm>
                    <a:prstGeom prst="rect">
                      <a:avLst/>
                    </a:prstGeom>
                  </pic:spPr>
                </pic:pic>
              </a:graphicData>
            </a:graphic>
          </wp:inline>
        </w:drawing>
      </w:r>
    </w:p>
    <w:p w14:paraId="0AA4BCB6" w14:textId="64C652B1" w:rsidR="002974E4" w:rsidRPr="001A2C0A" w:rsidRDefault="002974E4" w:rsidP="004820D9">
      <w:pPr>
        <w:jc w:val="center"/>
        <w:rPr>
          <w:rFonts w:ascii="Cambria" w:hAnsi="Cambria"/>
          <w:b/>
          <w:bCs/>
          <w:u w:val="single"/>
        </w:rPr>
      </w:pPr>
      <w:r w:rsidRPr="001A2C0A">
        <w:rPr>
          <w:rFonts w:ascii="Cambria" w:hAnsi="Cambria"/>
          <w:b/>
          <w:bCs/>
          <w:u w:val="single"/>
        </w:rPr>
        <w:t>Sapphire Lake Pond</w:t>
      </w:r>
    </w:p>
    <w:tbl>
      <w:tblPr>
        <w:tblStyle w:val="GridTable4-Accent1"/>
        <w:tblW w:w="0" w:type="auto"/>
        <w:jc w:val="center"/>
        <w:tblLook w:val="04A0" w:firstRow="1" w:lastRow="0" w:firstColumn="1" w:lastColumn="0" w:noHBand="0" w:noVBand="1"/>
      </w:tblPr>
      <w:tblGrid>
        <w:gridCol w:w="2695"/>
        <w:gridCol w:w="1890"/>
      </w:tblGrid>
      <w:tr w:rsidR="004820D9" w:rsidRPr="00723F86" w14:paraId="36287282" w14:textId="63E9E94A" w:rsidTr="004820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0F87D27A" w14:textId="77777777" w:rsidR="004820D9" w:rsidRPr="004820D9" w:rsidRDefault="004820D9" w:rsidP="004820D9">
            <w:pPr>
              <w:jc w:val="center"/>
              <w:rPr>
                <w:rFonts w:ascii="Cambria" w:hAnsi="Cambria"/>
                <w:b w:val="0"/>
                <w:bCs w:val="0"/>
              </w:rPr>
            </w:pPr>
            <w:r w:rsidRPr="004820D9">
              <w:rPr>
                <w:rFonts w:ascii="Cambria" w:hAnsi="Cambria"/>
                <w:b w:val="0"/>
                <w:bCs w:val="0"/>
              </w:rPr>
              <w:t>Contaminant Detected</w:t>
            </w:r>
          </w:p>
        </w:tc>
        <w:tc>
          <w:tcPr>
            <w:tcW w:w="1890" w:type="dxa"/>
            <w:vAlign w:val="center"/>
          </w:tcPr>
          <w:p w14:paraId="68A2548E" w14:textId="77777777" w:rsidR="004820D9" w:rsidRPr="004820D9" w:rsidRDefault="004820D9" w:rsidP="004820D9">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4820D9">
              <w:rPr>
                <w:rFonts w:ascii="Cambria" w:hAnsi="Cambria"/>
                <w:b w:val="0"/>
                <w:bCs w:val="0"/>
              </w:rPr>
              <w:t>Quantity</w:t>
            </w:r>
          </w:p>
        </w:tc>
      </w:tr>
      <w:tr w:rsidR="00624BF3" w:rsidRPr="00723F86" w14:paraId="4203334C" w14:textId="77777777" w:rsidTr="004820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0D8B9304" w14:textId="47685826" w:rsidR="00624BF3" w:rsidRPr="004820D9" w:rsidRDefault="00624BF3" w:rsidP="00624BF3">
            <w:pPr>
              <w:jc w:val="center"/>
              <w:rPr>
                <w:rFonts w:ascii="Cambria" w:hAnsi="Cambria"/>
                <w:b w:val="0"/>
                <w:bCs w:val="0"/>
              </w:rPr>
            </w:pPr>
            <w:r w:rsidRPr="00723F86">
              <w:rPr>
                <w:rFonts w:ascii="Cambria" w:hAnsi="Cambria"/>
              </w:rPr>
              <w:t>Barium</w:t>
            </w:r>
          </w:p>
        </w:tc>
        <w:tc>
          <w:tcPr>
            <w:tcW w:w="1890" w:type="dxa"/>
            <w:vAlign w:val="center"/>
          </w:tcPr>
          <w:p w14:paraId="3E93AA90" w14:textId="090A8D17" w:rsidR="00624BF3" w:rsidRPr="004820D9" w:rsidRDefault="00624BF3" w:rsidP="00624BF3">
            <w:pPr>
              <w:jc w:val="center"/>
              <w:cnfStyle w:val="000000100000" w:firstRow="0" w:lastRow="0" w:firstColumn="0" w:lastColumn="0" w:oddVBand="0" w:evenVBand="0" w:oddHBand="1" w:evenHBand="0" w:firstRowFirstColumn="0" w:firstRowLastColumn="0" w:lastRowFirstColumn="0" w:lastRowLastColumn="0"/>
              <w:rPr>
                <w:rFonts w:ascii="Cambria" w:hAnsi="Cambria"/>
                <w:b/>
                <w:bCs/>
              </w:rPr>
            </w:pPr>
            <w:r w:rsidRPr="00723F86">
              <w:rPr>
                <w:rFonts w:ascii="Cambria" w:hAnsi="Cambria"/>
              </w:rPr>
              <w:t>100 ug/L</w:t>
            </w:r>
          </w:p>
        </w:tc>
      </w:tr>
      <w:tr w:rsidR="00624BF3" w:rsidRPr="00723F86" w14:paraId="0CBCCE5C" w14:textId="77777777" w:rsidTr="004820D9">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62931666" w14:textId="72793525" w:rsidR="00624BF3" w:rsidRPr="00723F86" w:rsidRDefault="00624BF3" w:rsidP="00624BF3">
            <w:pPr>
              <w:jc w:val="center"/>
              <w:rPr>
                <w:rFonts w:ascii="Cambria" w:hAnsi="Cambria"/>
              </w:rPr>
            </w:pPr>
            <w:r w:rsidRPr="00723F86">
              <w:rPr>
                <w:rFonts w:ascii="Cambria" w:hAnsi="Cambria"/>
              </w:rPr>
              <w:t>Bromide</w:t>
            </w:r>
          </w:p>
        </w:tc>
        <w:tc>
          <w:tcPr>
            <w:tcW w:w="1890" w:type="dxa"/>
            <w:vAlign w:val="center"/>
          </w:tcPr>
          <w:p w14:paraId="3FCF3F51" w14:textId="2EF8CFA4" w:rsidR="00624BF3" w:rsidRPr="00723F86" w:rsidRDefault="00624BF3" w:rsidP="00624BF3">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0.090 mg/L</w:t>
            </w:r>
          </w:p>
        </w:tc>
      </w:tr>
      <w:tr w:rsidR="00D10308" w:rsidRPr="00723F86" w14:paraId="1E56ED76" w14:textId="77777777" w:rsidTr="004820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47029157" w14:textId="3E69F338" w:rsidR="00D10308" w:rsidRPr="00723F86" w:rsidRDefault="00D10308" w:rsidP="00D10308">
            <w:pPr>
              <w:jc w:val="center"/>
              <w:rPr>
                <w:rFonts w:ascii="Cambria" w:hAnsi="Cambria"/>
              </w:rPr>
            </w:pPr>
            <w:r w:rsidRPr="00723F86">
              <w:rPr>
                <w:rFonts w:ascii="Cambria" w:hAnsi="Cambria"/>
              </w:rPr>
              <w:t>Chloride</w:t>
            </w:r>
          </w:p>
        </w:tc>
        <w:tc>
          <w:tcPr>
            <w:tcW w:w="1890" w:type="dxa"/>
            <w:vAlign w:val="center"/>
          </w:tcPr>
          <w:p w14:paraId="488E837B" w14:textId="01A4736E" w:rsidR="00D10308" w:rsidRPr="00723F86" w:rsidRDefault="00D10308" w:rsidP="00D10308">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79.6 mg/L</w:t>
            </w:r>
          </w:p>
        </w:tc>
      </w:tr>
      <w:tr w:rsidR="00D10308" w:rsidRPr="00723F86" w14:paraId="38746F0F" w14:textId="77777777" w:rsidTr="004820D9">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66BE47A7" w14:textId="054FA1C6" w:rsidR="00D10308" w:rsidRPr="00723F86" w:rsidRDefault="00D10308" w:rsidP="00D10308">
            <w:pPr>
              <w:jc w:val="center"/>
              <w:rPr>
                <w:rFonts w:ascii="Cambria" w:hAnsi="Cambria"/>
              </w:rPr>
            </w:pPr>
            <w:r w:rsidRPr="00723F86">
              <w:rPr>
                <w:rFonts w:ascii="Cambria" w:hAnsi="Cambria"/>
              </w:rPr>
              <w:t>Escherichia coli (E.coli)</w:t>
            </w:r>
          </w:p>
        </w:tc>
        <w:tc>
          <w:tcPr>
            <w:tcW w:w="1890" w:type="dxa"/>
            <w:vAlign w:val="center"/>
          </w:tcPr>
          <w:p w14:paraId="2CCFBC38" w14:textId="5AFDCD6B" w:rsidR="00D10308" w:rsidRPr="00723F86" w:rsidRDefault="00D10308" w:rsidP="00D10308">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1.0 MPN/100/mL</w:t>
            </w:r>
          </w:p>
        </w:tc>
      </w:tr>
      <w:tr w:rsidR="00D10308" w:rsidRPr="00723F86" w14:paraId="7FEAA20E" w14:textId="004C30A7" w:rsidTr="004820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18BDD8B1" w14:textId="5C310337" w:rsidR="00D10308" w:rsidRPr="00723F86" w:rsidRDefault="00D10308" w:rsidP="00D10308">
            <w:pPr>
              <w:jc w:val="center"/>
              <w:rPr>
                <w:rFonts w:ascii="Cambria" w:hAnsi="Cambria"/>
              </w:rPr>
            </w:pPr>
            <w:r w:rsidRPr="00723F86">
              <w:rPr>
                <w:rFonts w:ascii="Cambria" w:hAnsi="Cambria"/>
              </w:rPr>
              <w:t>Heptachlor epoxide</w:t>
            </w:r>
          </w:p>
        </w:tc>
        <w:tc>
          <w:tcPr>
            <w:tcW w:w="1890" w:type="dxa"/>
            <w:vAlign w:val="center"/>
          </w:tcPr>
          <w:p w14:paraId="462EB3E0" w14:textId="43463960" w:rsidR="00D10308" w:rsidRPr="00723F86" w:rsidRDefault="00D10308" w:rsidP="00D10308">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0.085 ug/L</w:t>
            </w:r>
          </w:p>
        </w:tc>
      </w:tr>
      <w:tr w:rsidR="00D10308" w:rsidRPr="00723F86" w14:paraId="3F160DB8" w14:textId="034E7DA8" w:rsidTr="004820D9">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57D9ECFE" w14:textId="77777777" w:rsidR="00D10308" w:rsidRPr="00723F86" w:rsidRDefault="00D10308" w:rsidP="00D10308">
            <w:pPr>
              <w:jc w:val="center"/>
              <w:rPr>
                <w:rFonts w:ascii="Cambria" w:hAnsi="Cambria"/>
              </w:rPr>
            </w:pPr>
            <w:r w:rsidRPr="00723F86">
              <w:rPr>
                <w:rFonts w:ascii="Cambria" w:hAnsi="Cambria"/>
              </w:rPr>
              <w:t>pH at 25 Degrees C</w:t>
            </w:r>
          </w:p>
        </w:tc>
        <w:tc>
          <w:tcPr>
            <w:tcW w:w="1890" w:type="dxa"/>
            <w:vAlign w:val="center"/>
          </w:tcPr>
          <w:p w14:paraId="5E659FE4" w14:textId="4447E3F3" w:rsidR="00D10308" w:rsidRPr="00723F86" w:rsidRDefault="00D10308" w:rsidP="00D10308">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7.5</w:t>
            </w:r>
          </w:p>
        </w:tc>
      </w:tr>
      <w:tr w:rsidR="00CF5716" w:rsidRPr="00723F86" w14:paraId="02A724BE" w14:textId="624B9195" w:rsidTr="004820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4C19217D" w14:textId="60AEF1E4" w:rsidR="00CF5716" w:rsidRPr="00723F86" w:rsidRDefault="00CF5716" w:rsidP="00CF5716">
            <w:pPr>
              <w:jc w:val="center"/>
              <w:rPr>
                <w:rFonts w:ascii="Cambria" w:hAnsi="Cambria"/>
              </w:rPr>
            </w:pPr>
            <w:r w:rsidRPr="00723F86">
              <w:rPr>
                <w:rFonts w:ascii="Cambria" w:hAnsi="Cambria"/>
              </w:rPr>
              <w:t>Sulfate</w:t>
            </w:r>
          </w:p>
        </w:tc>
        <w:tc>
          <w:tcPr>
            <w:tcW w:w="1890" w:type="dxa"/>
            <w:vAlign w:val="center"/>
          </w:tcPr>
          <w:p w14:paraId="7B26837C" w14:textId="3282A560" w:rsidR="00CF5716" w:rsidRPr="00723F86" w:rsidRDefault="00CF5716" w:rsidP="00CF5716">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19.1 mg/L</w:t>
            </w:r>
          </w:p>
        </w:tc>
      </w:tr>
      <w:tr w:rsidR="00CF5716" w:rsidRPr="00723F86" w14:paraId="57C6C1CF" w14:textId="5B3EF1C2" w:rsidTr="004820D9">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61393EC6" w14:textId="77777777" w:rsidR="00CF5716" w:rsidRPr="00723F86" w:rsidRDefault="00CF5716" w:rsidP="00CF5716">
            <w:pPr>
              <w:jc w:val="center"/>
              <w:rPr>
                <w:rFonts w:ascii="Cambria" w:hAnsi="Cambria"/>
              </w:rPr>
            </w:pPr>
            <w:r w:rsidRPr="00723F86">
              <w:rPr>
                <w:rFonts w:ascii="Cambria" w:hAnsi="Cambria"/>
              </w:rPr>
              <w:t>Total Coliforms</w:t>
            </w:r>
          </w:p>
        </w:tc>
        <w:tc>
          <w:tcPr>
            <w:tcW w:w="1890" w:type="dxa"/>
            <w:vAlign w:val="center"/>
          </w:tcPr>
          <w:p w14:paraId="6C2A2325" w14:textId="35799DEA" w:rsidR="00CF5716" w:rsidRPr="00723F86" w:rsidRDefault="00CF5716" w:rsidP="00CF5716">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461.1 MPN/100/mL</w:t>
            </w:r>
          </w:p>
        </w:tc>
      </w:tr>
    </w:tbl>
    <w:p w14:paraId="60557E17" w14:textId="77777777" w:rsidR="002974E4" w:rsidRDefault="002974E4" w:rsidP="004820D9">
      <w:pPr>
        <w:jc w:val="center"/>
        <w:rPr>
          <w:rFonts w:ascii="Cambria" w:hAnsi="Cambria"/>
        </w:rPr>
      </w:pPr>
    </w:p>
    <w:p w14:paraId="79E8FC7D" w14:textId="7A2B35B4" w:rsidR="004820D9" w:rsidRPr="00723F86" w:rsidRDefault="004820D9" w:rsidP="004820D9">
      <w:pPr>
        <w:jc w:val="center"/>
        <w:rPr>
          <w:rFonts w:ascii="Cambria" w:hAnsi="Cambria"/>
        </w:rPr>
      </w:pPr>
      <w:r w:rsidRPr="00AA44AF">
        <w:rPr>
          <w:noProof/>
        </w:rPr>
        <w:drawing>
          <wp:inline distT="0" distB="0" distL="0" distR="0" wp14:anchorId="66B8229D" wp14:editId="64399400">
            <wp:extent cx="3057753" cy="2470706"/>
            <wp:effectExtent l="0" t="0" r="0" b="6350"/>
            <wp:docPr id="945814908"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4908" name="Picture 1" descr="Map&#10;&#10;AI-generated content may be incorrect."/>
                    <pic:cNvPicPr/>
                  </pic:nvPicPr>
                  <pic:blipFill>
                    <a:blip r:embed="rId9"/>
                    <a:stretch>
                      <a:fillRect/>
                    </a:stretch>
                  </pic:blipFill>
                  <pic:spPr>
                    <a:xfrm>
                      <a:off x="0" y="0"/>
                      <a:ext cx="3071191" cy="2481564"/>
                    </a:xfrm>
                    <a:prstGeom prst="rect">
                      <a:avLst/>
                    </a:prstGeom>
                  </pic:spPr>
                </pic:pic>
              </a:graphicData>
            </a:graphic>
          </wp:inline>
        </w:drawing>
      </w:r>
    </w:p>
    <w:p w14:paraId="778CA701" w14:textId="77777777" w:rsidR="004820D9" w:rsidRDefault="004820D9">
      <w:pPr>
        <w:rPr>
          <w:rFonts w:ascii="Cambria" w:hAnsi="Cambria"/>
        </w:rPr>
        <w:sectPr w:rsidR="004820D9" w:rsidSect="004820D9">
          <w:type w:val="continuous"/>
          <w:pgSz w:w="15840" w:h="12240" w:orient="landscape"/>
          <w:pgMar w:top="720" w:right="720" w:bottom="720" w:left="720" w:header="720" w:footer="720" w:gutter="0"/>
          <w:cols w:num="2" w:space="720"/>
          <w:docGrid w:linePitch="360"/>
        </w:sectPr>
      </w:pPr>
    </w:p>
    <w:p w14:paraId="6E0672CF" w14:textId="77777777" w:rsidR="00CC5FDF" w:rsidRDefault="00CC5FDF" w:rsidP="00CC5FDF">
      <w:pPr>
        <w:jc w:val="center"/>
        <w:rPr>
          <w:rFonts w:ascii="Cambria" w:hAnsi="Cambria"/>
          <w:sz w:val="22"/>
          <w:szCs w:val="22"/>
        </w:rPr>
      </w:pPr>
    </w:p>
    <w:p w14:paraId="0BD84C08" w14:textId="20F4E51E" w:rsidR="00CC5FDF" w:rsidRPr="00CC5FDF" w:rsidRDefault="00CC5FDF" w:rsidP="00CC5FDF">
      <w:pPr>
        <w:jc w:val="center"/>
        <w:rPr>
          <w:rFonts w:ascii="Cambria" w:hAnsi="Cambria"/>
          <w:sz w:val="22"/>
          <w:szCs w:val="22"/>
        </w:rPr>
      </w:pPr>
      <w:r w:rsidRPr="00CC5FDF">
        <w:rPr>
          <w:rFonts w:ascii="Cambria" w:hAnsi="Cambria"/>
          <w:sz w:val="22"/>
          <w:szCs w:val="22"/>
        </w:rPr>
        <w:t>MPN = Most Probable Number (a statistical method that uses multiple dilutions of a liquid sample to estimate the number of microorganisms present.)</w:t>
      </w:r>
    </w:p>
    <w:p w14:paraId="009F2E0D" w14:textId="77777777" w:rsidR="002974E4" w:rsidRPr="00723F86" w:rsidRDefault="002974E4">
      <w:pPr>
        <w:rPr>
          <w:rFonts w:ascii="Cambria" w:hAnsi="Cambria"/>
        </w:rPr>
      </w:pPr>
    </w:p>
    <w:p w14:paraId="36773FF9" w14:textId="77777777" w:rsidR="003E5C55" w:rsidRDefault="003E5C55">
      <w:pPr>
        <w:rPr>
          <w:rFonts w:ascii="Cambria" w:hAnsi="Cambria"/>
          <w:u w:val="single"/>
        </w:rPr>
        <w:sectPr w:rsidR="003E5C55" w:rsidSect="00334AE3">
          <w:type w:val="continuous"/>
          <w:pgSz w:w="15840" w:h="12240" w:orient="landscape"/>
          <w:pgMar w:top="720" w:right="720" w:bottom="720" w:left="720" w:header="720" w:footer="720" w:gutter="0"/>
          <w:cols w:space="720"/>
          <w:docGrid w:linePitch="360"/>
        </w:sectPr>
      </w:pPr>
    </w:p>
    <w:p w14:paraId="6C2FB7AB" w14:textId="79C473E6" w:rsidR="002974E4" w:rsidRPr="00DA365D" w:rsidRDefault="002974E4" w:rsidP="003E5C55">
      <w:pPr>
        <w:jc w:val="center"/>
        <w:rPr>
          <w:rFonts w:ascii="Cambria" w:hAnsi="Cambria"/>
          <w:b/>
          <w:bCs/>
          <w:u w:val="single"/>
        </w:rPr>
      </w:pPr>
      <w:r w:rsidRPr="00DA365D">
        <w:rPr>
          <w:rFonts w:ascii="Cambria" w:hAnsi="Cambria"/>
          <w:b/>
          <w:bCs/>
          <w:u w:val="single"/>
        </w:rPr>
        <w:t>Cambodia Ave Pond</w:t>
      </w:r>
    </w:p>
    <w:tbl>
      <w:tblPr>
        <w:tblStyle w:val="GridTable4-Accent1"/>
        <w:tblW w:w="0" w:type="auto"/>
        <w:jc w:val="center"/>
        <w:tblLook w:val="04A0" w:firstRow="1" w:lastRow="0" w:firstColumn="1" w:lastColumn="0" w:noHBand="0" w:noVBand="1"/>
      </w:tblPr>
      <w:tblGrid>
        <w:gridCol w:w="2695"/>
        <w:gridCol w:w="1890"/>
      </w:tblGrid>
      <w:tr w:rsidR="003E5C55" w:rsidRPr="00723F86" w14:paraId="0A1922FE" w14:textId="103458CF" w:rsidTr="003E5C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4B3EAF0A" w14:textId="77777777" w:rsidR="003E5C55" w:rsidRPr="003E5C55" w:rsidRDefault="003E5C55" w:rsidP="003E5C55">
            <w:pPr>
              <w:jc w:val="center"/>
              <w:rPr>
                <w:rFonts w:ascii="Cambria" w:hAnsi="Cambria"/>
                <w:b w:val="0"/>
                <w:bCs w:val="0"/>
              </w:rPr>
            </w:pPr>
            <w:r w:rsidRPr="003E5C55">
              <w:rPr>
                <w:rFonts w:ascii="Cambria" w:hAnsi="Cambria"/>
                <w:b w:val="0"/>
                <w:bCs w:val="0"/>
              </w:rPr>
              <w:t>Contaminant Detected</w:t>
            </w:r>
          </w:p>
        </w:tc>
        <w:tc>
          <w:tcPr>
            <w:tcW w:w="1890" w:type="dxa"/>
            <w:vAlign w:val="center"/>
          </w:tcPr>
          <w:p w14:paraId="3ECDEC66" w14:textId="77777777" w:rsidR="003E5C55" w:rsidRPr="003E5C55" w:rsidRDefault="003E5C55" w:rsidP="003E5C55">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3E5C55">
              <w:rPr>
                <w:rFonts w:ascii="Cambria" w:hAnsi="Cambria"/>
                <w:b w:val="0"/>
                <w:bCs w:val="0"/>
              </w:rPr>
              <w:t>Quantity</w:t>
            </w:r>
          </w:p>
        </w:tc>
      </w:tr>
      <w:tr w:rsidR="003E5C55" w:rsidRPr="00723F86" w14:paraId="69D9BB5F" w14:textId="00AE28E4" w:rsidTr="003E5C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016011C4" w14:textId="77777777" w:rsidR="003E5C55" w:rsidRPr="00723F86" w:rsidRDefault="003E5C55" w:rsidP="003E5C55">
            <w:pPr>
              <w:jc w:val="center"/>
              <w:rPr>
                <w:rFonts w:ascii="Cambria" w:hAnsi="Cambria"/>
              </w:rPr>
            </w:pPr>
            <w:r w:rsidRPr="00723F86">
              <w:rPr>
                <w:rFonts w:ascii="Cambria" w:hAnsi="Cambria"/>
              </w:rPr>
              <w:t>Barium</w:t>
            </w:r>
          </w:p>
        </w:tc>
        <w:tc>
          <w:tcPr>
            <w:tcW w:w="1890" w:type="dxa"/>
            <w:vAlign w:val="center"/>
          </w:tcPr>
          <w:p w14:paraId="5D96351D" w14:textId="5CADBBA9" w:rsidR="003E5C55" w:rsidRPr="00723F86" w:rsidRDefault="003E5C55" w:rsidP="003E5C55">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121 ug/L</w:t>
            </w:r>
          </w:p>
        </w:tc>
      </w:tr>
      <w:tr w:rsidR="00A35DD9" w:rsidRPr="00723F86" w14:paraId="7ED92C92" w14:textId="77777777" w:rsidTr="003E5C55">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0515EFE6" w14:textId="009AF505" w:rsidR="00A35DD9" w:rsidRPr="00723F86" w:rsidRDefault="00A35DD9" w:rsidP="00A35DD9">
            <w:pPr>
              <w:jc w:val="center"/>
              <w:rPr>
                <w:rFonts w:ascii="Cambria" w:hAnsi="Cambria"/>
              </w:rPr>
            </w:pPr>
            <w:r w:rsidRPr="00723F86">
              <w:rPr>
                <w:rFonts w:ascii="Cambria" w:hAnsi="Cambria"/>
              </w:rPr>
              <w:t>Bromide</w:t>
            </w:r>
          </w:p>
        </w:tc>
        <w:tc>
          <w:tcPr>
            <w:tcW w:w="1890" w:type="dxa"/>
            <w:vAlign w:val="center"/>
          </w:tcPr>
          <w:p w14:paraId="35A10F6A" w14:textId="53B665E8" w:rsidR="00A35DD9" w:rsidRPr="00723F86" w:rsidRDefault="00A35DD9" w:rsidP="00A35DD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0.097 mg/L</w:t>
            </w:r>
          </w:p>
        </w:tc>
      </w:tr>
      <w:tr w:rsidR="00A35DD9" w:rsidRPr="00723F86" w14:paraId="57627A8E" w14:textId="77777777" w:rsidTr="003E5C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3A1509B9" w14:textId="4268DB90" w:rsidR="00A35DD9" w:rsidRPr="00723F86" w:rsidRDefault="00A35DD9" w:rsidP="00A35DD9">
            <w:pPr>
              <w:jc w:val="center"/>
              <w:rPr>
                <w:rFonts w:ascii="Cambria" w:hAnsi="Cambria"/>
              </w:rPr>
            </w:pPr>
            <w:r w:rsidRPr="00723F86">
              <w:rPr>
                <w:rFonts w:ascii="Cambria" w:hAnsi="Cambria"/>
              </w:rPr>
              <w:t>Chloride</w:t>
            </w:r>
          </w:p>
        </w:tc>
        <w:tc>
          <w:tcPr>
            <w:tcW w:w="1890" w:type="dxa"/>
            <w:vAlign w:val="center"/>
          </w:tcPr>
          <w:p w14:paraId="5422D56C" w14:textId="4BBC0C10" w:rsidR="00A35DD9" w:rsidRPr="00723F86" w:rsidRDefault="00A35DD9" w:rsidP="00A35DD9">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92.8 mg/L</w:t>
            </w:r>
          </w:p>
        </w:tc>
      </w:tr>
      <w:tr w:rsidR="00A35DD9" w:rsidRPr="00723F86" w14:paraId="7C187F90" w14:textId="77777777" w:rsidTr="003E5C55">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16C41C1B" w14:textId="7FB42512" w:rsidR="00A35DD9" w:rsidRPr="00723F86" w:rsidRDefault="00A35DD9" w:rsidP="00A35DD9">
            <w:pPr>
              <w:jc w:val="center"/>
              <w:rPr>
                <w:rFonts w:ascii="Cambria" w:hAnsi="Cambria"/>
              </w:rPr>
            </w:pPr>
            <w:r w:rsidRPr="00723F86">
              <w:rPr>
                <w:rFonts w:ascii="Cambria" w:hAnsi="Cambria"/>
              </w:rPr>
              <w:t>Escherichia coli (E.coli)</w:t>
            </w:r>
          </w:p>
        </w:tc>
        <w:tc>
          <w:tcPr>
            <w:tcW w:w="1890" w:type="dxa"/>
            <w:vAlign w:val="center"/>
          </w:tcPr>
          <w:p w14:paraId="7C76FEC3" w14:textId="3CFF27F0" w:rsidR="00A35DD9" w:rsidRPr="00723F86" w:rsidRDefault="00A35DD9" w:rsidP="00A35DD9">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1.0 MPN/100/mL</w:t>
            </w:r>
          </w:p>
        </w:tc>
      </w:tr>
      <w:tr w:rsidR="00A35DD9" w:rsidRPr="00723F86" w14:paraId="4C5581EA" w14:textId="62C901FC" w:rsidTr="003E5C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60F6099F" w14:textId="77777777" w:rsidR="00A35DD9" w:rsidRPr="00723F86" w:rsidRDefault="00A35DD9" w:rsidP="00A35DD9">
            <w:pPr>
              <w:jc w:val="center"/>
              <w:rPr>
                <w:rFonts w:ascii="Cambria" w:hAnsi="Cambria"/>
              </w:rPr>
            </w:pPr>
            <w:r w:rsidRPr="00723F86">
              <w:rPr>
                <w:rFonts w:ascii="Cambria" w:hAnsi="Cambria"/>
              </w:rPr>
              <w:t>pH at 25 Degrees C</w:t>
            </w:r>
          </w:p>
        </w:tc>
        <w:tc>
          <w:tcPr>
            <w:tcW w:w="1890" w:type="dxa"/>
            <w:vAlign w:val="center"/>
          </w:tcPr>
          <w:p w14:paraId="59DBF7FF" w14:textId="1563E615" w:rsidR="00A35DD9" w:rsidRPr="00723F86" w:rsidRDefault="00A35DD9" w:rsidP="00A35DD9">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7.2</w:t>
            </w:r>
          </w:p>
        </w:tc>
      </w:tr>
      <w:tr w:rsidR="00CD0132" w:rsidRPr="00723F86" w14:paraId="0742E469" w14:textId="359EDB0D" w:rsidTr="003E5C55">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0765D736" w14:textId="7B828545" w:rsidR="00CD0132" w:rsidRPr="00723F86" w:rsidRDefault="00CD0132" w:rsidP="00CD0132">
            <w:pPr>
              <w:jc w:val="center"/>
              <w:rPr>
                <w:rFonts w:ascii="Cambria" w:hAnsi="Cambria"/>
              </w:rPr>
            </w:pPr>
            <w:r w:rsidRPr="00723F86">
              <w:rPr>
                <w:rFonts w:ascii="Cambria" w:hAnsi="Cambria"/>
              </w:rPr>
              <w:t>Sulfate</w:t>
            </w:r>
          </w:p>
        </w:tc>
        <w:tc>
          <w:tcPr>
            <w:tcW w:w="1890" w:type="dxa"/>
            <w:vAlign w:val="center"/>
          </w:tcPr>
          <w:p w14:paraId="68FDE6FD" w14:textId="593F9516" w:rsidR="00CD0132" w:rsidRPr="00723F86" w:rsidRDefault="00CD0132" w:rsidP="00CD0132">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22.2 mg/L</w:t>
            </w:r>
          </w:p>
        </w:tc>
      </w:tr>
      <w:tr w:rsidR="00CD0132" w:rsidRPr="00723F86" w14:paraId="2A4F52A6" w14:textId="671F8166" w:rsidTr="003E5C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2C413C94" w14:textId="77777777" w:rsidR="00CD0132" w:rsidRPr="00723F86" w:rsidRDefault="00CD0132" w:rsidP="00CD0132">
            <w:pPr>
              <w:jc w:val="center"/>
              <w:rPr>
                <w:rFonts w:ascii="Cambria" w:hAnsi="Cambria"/>
              </w:rPr>
            </w:pPr>
            <w:r w:rsidRPr="00723F86">
              <w:rPr>
                <w:rFonts w:ascii="Cambria" w:hAnsi="Cambria"/>
              </w:rPr>
              <w:t>Total Coliforms</w:t>
            </w:r>
          </w:p>
        </w:tc>
        <w:tc>
          <w:tcPr>
            <w:tcW w:w="1890" w:type="dxa"/>
            <w:vAlign w:val="center"/>
          </w:tcPr>
          <w:p w14:paraId="2451B5AA" w14:textId="77777777" w:rsidR="00CD0132" w:rsidRPr="00723F86" w:rsidRDefault="00CD0132" w:rsidP="00CD013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1732.9</w:t>
            </w:r>
          </w:p>
          <w:p w14:paraId="5DBDC897" w14:textId="58F75A58" w:rsidR="00CD0132" w:rsidRPr="00723F86" w:rsidRDefault="00CD0132" w:rsidP="00CD013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MPN/100/mL</w:t>
            </w:r>
          </w:p>
        </w:tc>
      </w:tr>
    </w:tbl>
    <w:p w14:paraId="6542B5A0" w14:textId="77777777" w:rsidR="002974E4" w:rsidRPr="00723F86" w:rsidRDefault="002974E4" w:rsidP="003E5C55">
      <w:pPr>
        <w:jc w:val="center"/>
        <w:rPr>
          <w:rFonts w:ascii="Cambria" w:hAnsi="Cambria"/>
        </w:rPr>
      </w:pPr>
    </w:p>
    <w:p w14:paraId="181C29A8" w14:textId="1EB29EE3" w:rsidR="00BF4064" w:rsidRPr="00723F86" w:rsidRDefault="003E5C55" w:rsidP="003E5C55">
      <w:pPr>
        <w:jc w:val="center"/>
        <w:rPr>
          <w:rFonts w:ascii="Cambria" w:hAnsi="Cambria"/>
        </w:rPr>
      </w:pPr>
      <w:r>
        <w:rPr>
          <w:noProof/>
        </w:rPr>
        <w:drawing>
          <wp:inline distT="0" distB="0" distL="0" distR="0" wp14:anchorId="4586243C" wp14:editId="530182CE">
            <wp:extent cx="2889504" cy="2745919"/>
            <wp:effectExtent l="0" t="0" r="6350" b="0"/>
            <wp:docPr id="237375522"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75522" name="Picture 1" descr="A screenshot of a video gam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2275" cy="2758056"/>
                    </a:xfrm>
                    <a:prstGeom prst="rect">
                      <a:avLst/>
                    </a:prstGeom>
                    <a:noFill/>
                  </pic:spPr>
                </pic:pic>
              </a:graphicData>
            </a:graphic>
          </wp:inline>
        </w:drawing>
      </w:r>
    </w:p>
    <w:p w14:paraId="1CD1C15A" w14:textId="6577EE3F" w:rsidR="009A1870" w:rsidRPr="00DA365D" w:rsidRDefault="009A1870" w:rsidP="003E5C55">
      <w:pPr>
        <w:jc w:val="center"/>
        <w:rPr>
          <w:rFonts w:ascii="Cambria" w:hAnsi="Cambria"/>
          <w:b/>
          <w:bCs/>
          <w:u w:val="single"/>
        </w:rPr>
      </w:pPr>
      <w:r w:rsidRPr="00DA365D">
        <w:rPr>
          <w:rFonts w:ascii="Cambria" w:hAnsi="Cambria"/>
          <w:b/>
          <w:bCs/>
          <w:u w:val="single"/>
        </w:rPr>
        <w:t>Lake Ann Pond West</w:t>
      </w:r>
    </w:p>
    <w:tbl>
      <w:tblPr>
        <w:tblStyle w:val="GridTable4-Accent1"/>
        <w:tblW w:w="0" w:type="auto"/>
        <w:jc w:val="center"/>
        <w:tblLook w:val="04A0" w:firstRow="1" w:lastRow="0" w:firstColumn="1" w:lastColumn="0" w:noHBand="0" w:noVBand="1"/>
      </w:tblPr>
      <w:tblGrid>
        <w:gridCol w:w="2695"/>
        <w:gridCol w:w="1890"/>
      </w:tblGrid>
      <w:tr w:rsidR="003E5C55" w:rsidRPr="00723F86" w14:paraId="12A81B1F" w14:textId="13E87979" w:rsidTr="003E5C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35F369DF" w14:textId="77777777" w:rsidR="003E5C55" w:rsidRPr="003E5C55" w:rsidRDefault="003E5C55" w:rsidP="003E5C55">
            <w:pPr>
              <w:jc w:val="center"/>
              <w:rPr>
                <w:rFonts w:ascii="Cambria" w:hAnsi="Cambria"/>
                <w:b w:val="0"/>
                <w:bCs w:val="0"/>
              </w:rPr>
            </w:pPr>
            <w:r w:rsidRPr="003E5C55">
              <w:rPr>
                <w:rFonts w:ascii="Cambria" w:hAnsi="Cambria"/>
                <w:b w:val="0"/>
                <w:bCs w:val="0"/>
              </w:rPr>
              <w:t>Contaminant Detected</w:t>
            </w:r>
          </w:p>
        </w:tc>
        <w:tc>
          <w:tcPr>
            <w:tcW w:w="1890" w:type="dxa"/>
            <w:vAlign w:val="center"/>
          </w:tcPr>
          <w:p w14:paraId="56315120" w14:textId="77777777" w:rsidR="003E5C55" w:rsidRPr="003E5C55" w:rsidRDefault="003E5C55" w:rsidP="003E5C55">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3E5C55">
              <w:rPr>
                <w:rFonts w:ascii="Cambria" w:hAnsi="Cambria"/>
                <w:b w:val="0"/>
                <w:bCs w:val="0"/>
              </w:rPr>
              <w:t>Quantity</w:t>
            </w:r>
          </w:p>
        </w:tc>
      </w:tr>
      <w:tr w:rsidR="003E5C55" w:rsidRPr="00723F86" w14:paraId="4A29CB90" w14:textId="14ECFD6D" w:rsidTr="003E5C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562539F2" w14:textId="77777777" w:rsidR="003E5C55" w:rsidRPr="00723F86" w:rsidRDefault="003E5C55" w:rsidP="003E5C55">
            <w:pPr>
              <w:jc w:val="center"/>
              <w:rPr>
                <w:rFonts w:ascii="Cambria" w:hAnsi="Cambria"/>
              </w:rPr>
            </w:pPr>
            <w:r w:rsidRPr="00723F86">
              <w:rPr>
                <w:rFonts w:ascii="Cambria" w:hAnsi="Cambria"/>
              </w:rPr>
              <w:t>Barium</w:t>
            </w:r>
          </w:p>
        </w:tc>
        <w:tc>
          <w:tcPr>
            <w:tcW w:w="1890" w:type="dxa"/>
            <w:vAlign w:val="center"/>
          </w:tcPr>
          <w:p w14:paraId="6D2CCFE7" w14:textId="36418DA3" w:rsidR="003E5C55" w:rsidRPr="00723F86" w:rsidRDefault="003E5C55" w:rsidP="003E5C55">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98.7 ug/L</w:t>
            </w:r>
          </w:p>
        </w:tc>
      </w:tr>
      <w:tr w:rsidR="00CD0132" w:rsidRPr="00723F86" w14:paraId="5E54C5D8" w14:textId="77777777" w:rsidTr="003E5C55">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0523659D" w14:textId="4E2A5E7C" w:rsidR="00CD0132" w:rsidRPr="00723F86" w:rsidRDefault="00CD0132" w:rsidP="00CD0132">
            <w:pPr>
              <w:jc w:val="center"/>
              <w:rPr>
                <w:rFonts w:ascii="Cambria" w:hAnsi="Cambria"/>
              </w:rPr>
            </w:pPr>
            <w:r w:rsidRPr="00723F86">
              <w:rPr>
                <w:rFonts w:ascii="Cambria" w:hAnsi="Cambria"/>
              </w:rPr>
              <w:t>Bromide</w:t>
            </w:r>
          </w:p>
        </w:tc>
        <w:tc>
          <w:tcPr>
            <w:tcW w:w="1890" w:type="dxa"/>
            <w:vAlign w:val="center"/>
          </w:tcPr>
          <w:p w14:paraId="39FDF2B4" w14:textId="4A7789CC" w:rsidR="00CD0132" w:rsidRPr="00723F86" w:rsidRDefault="00CD0132" w:rsidP="00CD0132">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0.082 mg/L</w:t>
            </w:r>
          </w:p>
        </w:tc>
      </w:tr>
      <w:tr w:rsidR="00CD0132" w:rsidRPr="00723F86" w14:paraId="01DA1F1D" w14:textId="77777777" w:rsidTr="003E5C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1C6C27AF" w14:textId="4845E918" w:rsidR="00CD0132" w:rsidRPr="00723F86" w:rsidRDefault="00CD0132" w:rsidP="00CD0132">
            <w:pPr>
              <w:jc w:val="center"/>
              <w:rPr>
                <w:rFonts w:ascii="Cambria" w:hAnsi="Cambria"/>
              </w:rPr>
            </w:pPr>
            <w:r w:rsidRPr="00723F86">
              <w:rPr>
                <w:rFonts w:ascii="Cambria" w:hAnsi="Cambria"/>
              </w:rPr>
              <w:t>Chloride</w:t>
            </w:r>
          </w:p>
        </w:tc>
        <w:tc>
          <w:tcPr>
            <w:tcW w:w="1890" w:type="dxa"/>
            <w:vAlign w:val="center"/>
          </w:tcPr>
          <w:p w14:paraId="7C3B1679" w14:textId="3D0C0760" w:rsidR="00CD0132" w:rsidRPr="00723F86" w:rsidRDefault="00CD0132" w:rsidP="00CD013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57.1 mg/L</w:t>
            </w:r>
          </w:p>
        </w:tc>
      </w:tr>
      <w:tr w:rsidR="00CD0132" w:rsidRPr="00723F86" w14:paraId="62D40EBB" w14:textId="77777777" w:rsidTr="003E5C55">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40FD94F0" w14:textId="22C4DEB4" w:rsidR="00CD0132" w:rsidRPr="00723F86" w:rsidRDefault="00CD0132" w:rsidP="00CD0132">
            <w:pPr>
              <w:jc w:val="center"/>
              <w:rPr>
                <w:rFonts w:ascii="Cambria" w:hAnsi="Cambria"/>
              </w:rPr>
            </w:pPr>
            <w:r w:rsidRPr="00723F86">
              <w:rPr>
                <w:rFonts w:ascii="Cambria" w:hAnsi="Cambria"/>
              </w:rPr>
              <w:t>Escherichia coli (E.coli)</w:t>
            </w:r>
          </w:p>
        </w:tc>
        <w:tc>
          <w:tcPr>
            <w:tcW w:w="1890" w:type="dxa"/>
            <w:vAlign w:val="center"/>
          </w:tcPr>
          <w:p w14:paraId="5B478C09" w14:textId="75A07328" w:rsidR="00CD0132" w:rsidRPr="00723F86" w:rsidRDefault="00CD0132" w:rsidP="00CD0132">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7.2 MPN/100/mL</w:t>
            </w:r>
          </w:p>
        </w:tc>
      </w:tr>
      <w:tr w:rsidR="00CD0132" w:rsidRPr="00723F86" w14:paraId="48ED376D" w14:textId="6F206E4B" w:rsidTr="003E5C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407339BD" w14:textId="77777777" w:rsidR="00CD0132" w:rsidRPr="00723F86" w:rsidRDefault="00CD0132" w:rsidP="00CD0132">
            <w:pPr>
              <w:jc w:val="center"/>
              <w:rPr>
                <w:rFonts w:ascii="Cambria" w:hAnsi="Cambria"/>
              </w:rPr>
            </w:pPr>
            <w:r w:rsidRPr="00723F86">
              <w:rPr>
                <w:rFonts w:ascii="Cambria" w:hAnsi="Cambria"/>
              </w:rPr>
              <w:t>pH at 25 Degrees C</w:t>
            </w:r>
          </w:p>
        </w:tc>
        <w:tc>
          <w:tcPr>
            <w:tcW w:w="1890" w:type="dxa"/>
            <w:vAlign w:val="center"/>
          </w:tcPr>
          <w:p w14:paraId="1F7AED1E" w14:textId="4BBF064D" w:rsidR="00CD0132" w:rsidRPr="00723F86" w:rsidRDefault="00CD0132" w:rsidP="00CD013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7.6</w:t>
            </w:r>
          </w:p>
        </w:tc>
      </w:tr>
      <w:tr w:rsidR="00CD0132" w:rsidRPr="00723F86" w14:paraId="431B65B0" w14:textId="4B008A11" w:rsidTr="003E5C55">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4F743287" w14:textId="39CA63B0" w:rsidR="00CD0132" w:rsidRPr="00723F86" w:rsidRDefault="00CD0132" w:rsidP="00CD0132">
            <w:pPr>
              <w:jc w:val="center"/>
              <w:rPr>
                <w:rFonts w:ascii="Cambria" w:hAnsi="Cambria"/>
              </w:rPr>
            </w:pPr>
            <w:r w:rsidRPr="00723F86">
              <w:rPr>
                <w:rFonts w:ascii="Cambria" w:hAnsi="Cambria"/>
              </w:rPr>
              <w:t>Sulfate</w:t>
            </w:r>
          </w:p>
        </w:tc>
        <w:tc>
          <w:tcPr>
            <w:tcW w:w="1890" w:type="dxa"/>
            <w:vAlign w:val="center"/>
          </w:tcPr>
          <w:p w14:paraId="37C34E65" w14:textId="245F2EE8" w:rsidR="00CD0132" w:rsidRPr="00723F86" w:rsidRDefault="00CD0132" w:rsidP="00CD0132">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22.2 mg/L</w:t>
            </w:r>
          </w:p>
        </w:tc>
      </w:tr>
      <w:tr w:rsidR="00CD0132" w:rsidRPr="00723F86" w14:paraId="0208E708" w14:textId="7609CACA" w:rsidTr="003E5C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0D18DFFE" w14:textId="77777777" w:rsidR="00CD0132" w:rsidRPr="00723F86" w:rsidRDefault="00CD0132" w:rsidP="00CD0132">
            <w:pPr>
              <w:jc w:val="center"/>
              <w:rPr>
                <w:rFonts w:ascii="Cambria" w:hAnsi="Cambria"/>
              </w:rPr>
            </w:pPr>
            <w:r w:rsidRPr="00723F86">
              <w:rPr>
                <w:rFonts w:ascii="Cambria" w:hAnsi="Cambria"/>
              </w:rPr>
              <w:t>Total Coliforms</w:t>
            </w:r>
          </w:p>
        </w:tc>
        <w:tc>
          <w:tcPr>
            <w:tcW w:w="1890" w:type="dxa"/>
            <w:vAlign w:val="center"/>
          </w:tcPr>
          <w:p w14:paraId="09973DDE" w14:textId="730480DA" w:rsidR="00CD0132" w:rsidRPr="00723F86" w:rsidRDefault="00CD0132" w:rsidP="00CD013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1119.9 MPN/100/mL</w:t>
            </w:r>
          </w:p>
        </w:tc>
      </w:tr>
    </w:tbl>
    <w:p w14:paraId="6129D4B3" w14:textId="77777777" w:rsidR="009A1870" w:rsidRPr="00723F86" w:rsidRDefault="009A1870" w:rsidP="003E5C55">
      <w:pPr>
        <w:jc w:val="center"/>
        <w:rPr>
          <w:rFonts w:ascii="Cambria" w:hAnsi="Cambria"/>
        </w:rPr>
      </w:pPr>
    </w:p>
    <w:p w14:paraId="34E6ED80" w14:textId="0DAF03B1" w:rsidR="00BF4064" w:rsidRPr="00723F86" w:rsidRDefault="003E5C55" w:rsidP="003E5C55">
      <w:pPr>
        <w:jc w:val="center"/>
        <w:rPr>
          <w:rFonts w:ascii="Cambria" w:hAnsi="Cambria"/>
        </w:rPr>
      </w:pPr>
      <w:r w:rsidRPr="003E5C55">
        <w:rPr>
          <w:rFonts w:ascii="Cambria" w:hAnsi="Cambria"/>
          <w:noProof/>
        </w:rPr>
        <w:drawing>
          <wp:inline distT="0" distB="0" distL="0" distR="0" wp14:anchorId="0E2D593F" wp14:editId="50A4DBDC">
            <wp:extent cx="3167481" cy="2257845"/>
            <wp:effectExtent l="0" t="0" r="0" b="9525"/>
            <wp:docPr id="1037002331" name="Picture 1" descr="A picture containing g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02331" name="Picture 1" descr="A picture containing gear&#10;&#10;AI-generated content may be incorrect."/>
                    <pic:cNvPicPr/>
                  </pic:nvPicPr>
                  <pic:blipFill>
                    <a:blip r:embed="rId11"/>
                    <a:stretch>
                      <a:fillRect/>
                    </a:stretch>
                  </pic:blipFill>
                  <pic:spPr>
                    <a:xfrm>
                      <a:off x="0" y="0"/>
                      <a:ext cx="3167481" cy="2257845"/>
                    </a:xfrm>
                    <a:prstGeom prst="rect">
                      <a:avLst/>
                    </a:prstGeom>
                  </pic:spPr>
                </pic:pic>
              </a:graphicData>
            </a:graphic>
          </wp:inline>
        </w:drawing>
      </w:r>
    </w:p>
    <w:p w14:paraId="17DE0B0D" w14:textId="77777777" w:rsidR="003E5C55" w:rsidRDefault="003E5C55" w:rsidP="00BF4064">
      <w:pPr>
        <w:rPr>
          <w:rFonts w:ascii="Cambria" w:hAnsi="Cambria"/>
        </w:rPr>
        <w:sectPr w:rsidR="003E5C55" w:rsidSect="003E5C55">
          <w:type w:val="continuous"/>
          <w:pgSz w:w="15840" w:h="12240" w:orient="landscape"/>
          <w:pgMar w:top="720" w:right="720" w:bottom="720" w:left="720" w:header="720" w:footer="720" w:gutter="0"/>
          <w:cols w:num="2" w:space="720"/>
          <w:docGrid w:linePitch="360"/>
        </w:sectPr>
      </w:pPr>
    </w:p>
    <w:p w14:paraId="0FEDFB84" w14:textId="77777777" w:rsidR="00BF4064" w:rsidRPr="00723F86" w:rsidRDefault="00BF4064" w:rsidP="00BF4064">
      <w:pPr>
        <w:rPr>
          <w:rFonts w:ascii="Cambria" w:hAnsi="Cambria"/>
        </w:rPr>
      </w:pPr>
    </w:p>
    <w:p w14:paraId="3F75053B" w14:textId="77777777" w:rsidR="00BF4064" w:rsidRPr="00723F86" w:rsidRDefault="00BF4064" w:rsidP="00BF4064">
      <w:pPr>
        <w:rPr>
          <w:rFonts w:ascii="Cambria" w:hAnsi="Cambria"/>
        </w:rPr>
      </w:pPr>
    </w:p>
    <w:p w14:paraId="1C662DE4" w14:textId="77777777" w:rsidR="00BF4064" w:rsidRPr="00723F86" w:rsidRDefault="00BF4064" w:rsidP="00BF4064">
      <w:pPr>
        <w:rPr>
          <w:rFonts w:ascii="Cambria" w:hAnsi="Cambria"/>
        </w:rPr>
      </w:pPr>
    </w:p>
    <w:p w14:paraId="25FB58DE" w14:textId="77777777" w:rsidR="00BF4064" w:rsidRPr="00723F86" w:rsidRDefault="00BF4064" w:rsidP="00BF4064">
      <w:pPr>
        <w:rPr>
          <w:rFonts w:ascii="Cambria" w:hAnsi="Cambria"/>
        </w:rPr>
      </w:pPr>
    </w:p>
    <w:p w14:paraId="63CD8486" w14:textId="77777777" w:rsidR="003E5C55" w:rsidRDefault="003E5C55" w:rsidP="00BF4064">
      <w:pPr>
        <w:rPr>
          <w:rFonts w:ascii="Cambria" w:hAnsi="Cambria"/>
          <w:u w:val="single"/>
        </w:rPr>
        <w:sectPr w:rsidR="003E5C55" w:rsidSect="00334AE3">
          <w:type w:val="continuous"/>
          <w:pgSz w:w="15840" w:h="12240" w:orient="landscape"/>
          <w:pgMar w:top="720" w:right="720" w:bottom="720" w:left="720" w:header="720" w:footer="720" w:gutter="0"/>
          <w:cols w:space="720"/>
          <w:docGrid w:linePitch="360"/>
        </w:sectPr>
      </w:pPr>
    </w:p>
    <w:p w14:paraId="0876AD41" w14:textId="77777777" w:rsidR="00FF0208" w:rsidRDefault="00FF0208" w:rsidP="00BF4064">
      <w:pPr>
        <w:rPr>
          <w:rFonts w:ascii="Cambria" w:hAnsi="Cambria"/>
          <w:u w:val="single"/>
        </w:rPr>
      </w:pPr>
    </w:p>
    <w:p w14:paraId="218C4573" w14:textId="4D3F1788" w:rsidR="00BF4064" w:rsidRPr="00DA365D" w:rsidRDefault="00BF4064" w:rsidP="00FF0208">
      <w:pPr>
        <w:jc w:val="center"/>
        <w:rPr>
          <w:rFonts w:ascii="Cambria" w:hAnsi="Cambria"/>
          <w:b/>
          <w:bCs/>
          <w:u w:val="single"/>
        </w:rPr>
      </w:pPr>
      <w:r w:rsidRPr="00DA365D">
        <w:rPr>
          <w:rFonts w:ascii="Cambria" w:hAnsi="Cambria"/>
          <w:b/>
          <w:bCs/>
          <w:u w:val="single"/>
        </w:rPr>
        <w:t>Lake Ann Pond East 1</w:t>
      </w:r>
    </w:p>
    <w:tbl>
      <w:tblPr>
        <w:tblStyle w:val="GridTable4-Accent1"/>
        <w:tblW w:w="0" w:type="auto"/>
        <w:jc w:val="center"/>
        <w:tblLook w:val="04A0" w:firstRow="1" w:lastRow="0" w:firstColumn="1" w:lastColumn="0" w:noHBand="0" w:noVBand="1"/>
      </w:tblPr>
      <w:tblGrid>
        <w:gridCol w:w="2695"/>
        <w:gridCol w:w="1890"/>
      </w:tblGrid>
      <w:tr w:rsidR="003E5C55" w:rsidRPr="00723F86" w14:paraId="0C387488" w14:textId="77777777" w:rsidTr="00FF02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1D510AE5" w14:textId="77777777" w:rsidR="003E5C55" w:rsidRPr="003E5C55" w:rsidRDefault="003E5C55" w:rsidP="00FF0208">
            <w:pPr>
              <w:jc w:val="center"/>
              <w:rPr>
                <w:rFonts w:ascii="Cambria" w:hAnsi="Cambria"/>
                <w:b w:val="0"/>
                <w:bCs w:val="0"/>
              </w:rPr>
            </w:pPr>
            <w:r w:rsidRPr="003E5C55">
              <w:rPr>
                <w:rFonts w:ascii="Cambria" w:hAnsi="Cambria"/>
                <w:b w:val="0"/>
                <w:bCs w:val="0"/>
              </w:rPr>
              <w:t>Contaminant Detected</w:t>
            </w:r>
          </w:p>
        </w:tc>
        <w:tc>
          <w:tcPr>
            <w:tcW w:w="1890" w:type="dxa"/>
            <w:vAlign w:val="center"/>
          </w:tcPr>
          <w:p w14:paraId="491BBCEC" w14:textId="77777777" w:rsidR="003E5C55" w:rsidRPr="003E5C55" w:rsidRDefault="003E5C55" w:rsidP="00FF0208">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3E5C55">
              <w:rPr>
                <w:rFonts w:ascii="Cambria" w:hAnsi="Cambria"/>
                <w:b w:val="0"/>
                <w:bCs w:val="0"/>
              </w:rPr>
              <w:t>Quantity</w:t>
            </w:r>
          </w:p>
        </w:tc>
      </w:tr>
      <w:tr w:rsidR="003E5C55" w:rsidRPr="00723F86" w14:paraId="2F7134D2"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6CDB2CD1" w14:textId="77777777" w:rsidR="003E5C55" w:rsidRPr="00723F86" w:rsidRDefault="003E5C55" w:rsidP="00FF0208">
            <w:pPr>
              <w:jc w:val="center"/>
              <w:rPr>
                <w:rFonts w:ascii="Cambria" w:hAnsi="Cambria"/>
              </w:rPr>
            </w:pPr>
            <w:r w:rsidRPr="00723F86">
              <w:rPr>
                <w:rFonts w:ascii="Cambria" w:hAnsi="Cambria"/>
              </w:rPr>
              <w:t>Barium</w:t>
            </w:r>
          </w:p>
        </w:tc>
        <w:tc>
          <w:tcPr>
            <w:tcW w:w="1890" w:type="dxa"/>
            <w:vAlign w:val="center"/>
          </w:tcPr>
          <w:p w14:paraId="2F533C99" w14:textId="39C0C100" w:rsidR="003E5C55" w:rsidRPr="00723F86" w:rsidRDefault="003E5C55" w:rsidP="00FF0208">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70.5 ug/L</w:t>
            </w:r>
          </w:p>
        </w:tc>
      </w:tr>
      <w:tr w:rsidR="00191D21" w:rsidRPr="00723F86" w14:paraId="2400E0E4"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48C1B210" w14:textId="13675CC8" w:rsidR="00191D21" w:rsidRPr="00723F86" w:rsidRDefault="00191D21" w:rsidP="00191D21">
            <w:pPr>
              <w:jc w:val="center"/>
              <w:rPr>
                <w:rFonts w:ascii="Cambria" w:hAnsi="Cambria"/>
              </w:rPr>
            </w:pPr>
            <w:r w:rsidRPr="00723F86">
              <w:rPr>
                <w:rFonts w:ascii="Cambria" w:hAnsi="Cambria"/>
              </w:rPr>
              <w:t>Bromide</w:t>
            </w:r>
          </w:p>
        </w:tc>
        <w:tc>
          <w:tcPr>
            <w:tcW w:w="1890" w:type="dxa"/>
            <w:vAlign w:val="center"/>
          </w:tcPr>
          <w:p w14:paraId="49D8FA23" w14:textId="7F5F2098" w:rsidR="00191D21" w:rsidRPr="00723F86" w:rsidRDefault="00191D21" w:rsidP="00191D21">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0.087 mg/L</w:t>
            </w:r>
          </w:p>
        </w:tc>
      </w:tr>
      <w:tr w:rsidR="00191D21" w:rsidRPr="00723F86" w14:paraId="73CB66E4"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3CC7D678" w14:textId="0A85279A" w:rsidR="00191D21" w:rsidRPr="00723F86" w:rsidRDefault="00191D21" w:rsidP="00191D21">
            <w:pPr>
              <w:jc w:val="center"/>
              <w:rPr>
                <w:rFonts w:ascii="Cambria" w:hAnsi="Cambria"/>
              </w:rPr>
            </w:pPr>
            <w:r w:rsidRPr="00723F86">
              <w:rPr>
                <w:rFonts w:ascii="Cambria" w:hAnsi="Cambria"/>
              </w:rPr>
              <w:t>Chloride</w:t>
            </w:r>
          </w:p>
        </w:tc>
        <w:tc>
          <w:tcPr>
            <w:tcW w:w="1890" w:type="dxa"/>
            <w:vAlign w:val="center"/>
          </w:tcPr>
          <w:p w14:paraId="597B8C8A" w14:textId="314D05FB" w:rsidR="00191D21" w:rsidRPr="00723F86" w:rsidRDefault="00191D21" w:rsidP="00191D21">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62.3 mg/L</w:t>
            </w:r>
          </w:p>
        </w:tc>
      </w:tr>
      <w:tr w:rsidR="00191D21" w:rsidRPr="00723F86" w14:paraId="160CEC86"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023E6DB6" w14:textId="22560F9D" w:rsidR="00191D21" w:rsidRPr="00723F86" w:rsidRDefault="00191D21" w:rsidP="00191D21">
            <w:pPr>
              <w:jc w:val="center"/>
              <w:rPr>
                <w:rFonts w:ascii="Cambria" w:hAnsi="Cambria"/>
              </w:rPr>
            </w:pPr>
            <w:r w:rsidRPr="00723F86">
              <w:rPr>
                <w:rFonts w:ascii="Cambria" w:hAnsi="Cambria"/>
              </w:rPr>
              <w:t>Escherichia coli (E.coli)</w:t>
            </w:r>
          </w:p>
        </w:tc>
        <w:tc>
          <w:tcPr>
            <w:tcW w:w="1890" w:type="dxa"/>
            <w:vAlign w:val="center"/>
          </w:tcPr>
          <w:p w14:paraId="30039F8F" w14:textId="5AA1B454" w:rsidR="00191D21" w:rsidRPr="00723F86" w:rsidRDefault="00191D21" w:rsidP="00191D21">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5.2 MPN/100/mL</w:t>
            </w:r>
          </w:p>
        </w:tc>
      </w:tr>
      <w:tr w:rsidR="00191D21" w:rsidRPr="00723F86" w14:paraId="4B04A3D7"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2504183C" w14:textId="77777777" w:rsidR="00191D21" w:rsidRPr="00723F86" w:rsidRDefault="00191D21" w:rsidP="00191D21">
            <w:pPr>
              <w:jc w:val="center"/>
              <w:rPr>
                <w:rFonts w:ascii="Cambria" w:hAnsi="Cambria"/>
              </w:rPr>
            </w:pPr>
            <w:r w:rsidRPr="00723F86">
              <w:rPr>
                <w:rFonts w:ascii="Cambria" w:hAnsi="Cambria"/>
              </w:rPr>
              <w:t>pH at 25 Degrees C</w:t>
            </w:r>
          </w:p>
        </w:tc>
        <w:tc>
          <w:tcPr>
            <w:tcW w:w="1890" w:type="dxa"/>
            <w:vAlign w:val="center"/>
          </w:tcPr>
          <w:p w14:paraId="29227543" w14:textId="7C137116" w:rsidR="00191D21" w:rsidRPr="00723F86" w:rsidRDefault="00191D21" w:rsidP="00191D21">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7.7</w:t>
            </w:r>
          </w:p>
        </w:tc>
      </w:tr>
      <w:tr w:rsidR="00191D21" w:rsidRPr="00723F86" w14:paraId="3C0D4792"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0C0E48CC" w14:textId="56CFB63B" w:rsidR="00191D21" w:rsidRPr="00723F86" w:rsidRDefault="00191D21" w:rsidP="00191D21">
            <w:pPr>
              <w:jc w:val="center"/>
              <w:rPr>
                <w:rFonts w:ascii="Cambria" w:hAnsi="Cambria"/>
              </w:rPr>
            </w:pPr>
            <w:r w:rsidRPr="00723F86">
              <w:rPr>
                <w:rFonts w:ascii="Cambria" w:hAnsi="Cambria"/>
              </w:rPr>
              <w:t>Sulfate</w:t>
            </w:r>
          </w:p>
        </w:tc>
        <w:tc>
          <w:tcPr>
            <w:tcW w:w="1890" w:type="dxa"/>
            <w:vAlign w:val="center"/>
          </w:tcPr>
          <w:p w14:paraId="1B0B7DD9" w14:textId="798EE500" w:rsidR="00191D21" w:rsidRPr="00723F86" w:rsidRDefault="00191D21" w:rsidP="00191D21">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31.1 mg/L</w:t>
            </w:r>
          </w:p>
        </w:tc>
      </w:tr>
      <w:tr w:rsidR="00191D21" w:rsidRPr="00723F86" w14:paraId="19DED9EC"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647F7D7C" w14:textId="77777777" w:rsidR="00191D21" w:rsidRPr="00723F86" w:rsidRDefault="00191D21" w:rsidP="00191D21">
            <w:pPr>
              <w:jc w:val="center"/>
              <w:rPr>
                <w:rFonts w:ascii="Cambria" w:hAnsi="Cambria"/>
              </w:rPr>
            </w:pPr>
            <w:r w:rsidRPr="00723F86">
              <w:rPr>
                <w:rFonts w:ascii="Cambria" w:hAnsi="Cambria"/>
              </w:rPr>
              <w:t>Total Coliforms</w:t>
            </w:r>
          </w:p>
        </w:tc>
        <w:tc>
          <w:tcPr>
            <w:tcW w:w="1890" w:type="dxa"/>
            <w:vAlign w:val="center"/>
          </w:tcPr>
          <w:p w14:paraId="09FDE8E6" w14:textId="2AE716A6" w:rsidR="00191D21" w:rsidRPr="00723F86" w:rsidRDefault="00191D21" w:rsidP="00191D21">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1986.3 MPN/100/mL</w:t>
            </w:r>
          </w:p>
        </w:tc>
      </w:tr>
    </w:tbl>
    <w:p w14:paraId="063104A8" w14:textId="77777777" w:rsidR="00BF4064" w:rsidRPr="00723F86" w:rsidRDefault="00BF4064" w:rsidP="00FF0208">
      <w:pPr>
        <w:jc w:val="center"/>
        <w:rPr>
          <w:rFonts w:ascii="Cambria" w:hAnsi="Cambria"/>
        </w:rPr>
      </w:pPr>
    </w:p>
    <w:p w14:paraId="21BDD3B0" w14:textId="47B83F47" w:rsidR="002974E4" w:rsidRPr="00723F86" w:rsidRDefault="003E5C55" w:rsidP="00FF0208">
      <w:pPr>
        <w:jc w:val="center"/>
        <w:rPr>
          <w:rFonts w:ascii="Cambria" w:hAnsi="Cambria"/>
        </w:rPr>
      </w:pPr>
      <w:r w:rsidRPr="003E5C55">
        <w:rPr>
          <w:rFonts w:ascii="Cambria" w:hAnsi="Cambria"/>
          <w:noProof/>
        </w:rPr>
        <w:drawing>
          <wp:inline distT="0" distB="0" distL="0" distR="0" wp14:anchorId="0260661B" wp14:editId="1DFE12CE">
            <wp:extent cx="2752047" cy="2487168"/>
            <wp:effectExtent l="0" t="0" r="0" b="8890"/>
            <wp:docPr id="143675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51552" name=""/>
                    <pic:cNvPicPr/>
                  </pic:nvPicPr>
                  <pic:blipFill>
                    <a:blip r:embed="rId12"/>
                    <a:stretch>
                      <a:fillRect/>
                    </a:stretch>
                  </pic:blipFill>
                  <pic:spPr>
                    <a:xfrm>
                      <a:off x="0" y="0"/>
                      <a:ext cx="2764917" cy="2498799"/>
                    </a:xfrm>
                    <a:prstGeom prst="rect">
                      <a:avLst/>
                    </a:prstGeom>
                  </pic:spPr>
                </pic:pic>
              </a:graphicData>
            </a:graphic>
          </wp:inline>
        </w:drawing>
      </w:r>
    </w:p>
    <w:p w14:paraId="580442F8" w14:textId="77777777" w:rsidR="00BF4064" w:rsidRPr="00723F86" w:rsidRDefault="00BF4064">
      <w:pPr>
        <w:rPr>
          <w:rFonts w:ascii="Cambria" w:hAnsi="Cambria"/>
        </w:rPr>
      </w:pPr>
    </w:p>
    <w:p w14:paraId="18304F5B" w14:textId="77777777" w:rsidR="00BF4064" w:rsidRPr="00723F86" w:rsidRDefault="00BF4064">
      <w:pPr>
        <w:rPr>
          <w:rFonts w:ascii="Cambria" w:hAnsi="Cambria"/>
        </w:rPr>
      </w:pPr>
    </w:p>
    <w:p w14:paraId="5FC85703" w14:textId="3FA98215" w:rsidR="00BF4064" w:rsidRPr="00DA365D" w:rsidRDefault="00BF4064" w:rsidP="00FF0208">
      <w:pPr>
        <w:jc w:val="center"/>
        <w:rPr>
          <w:rFonts w:ascii="Cambria" w:hAnsi="Cambria"/>
          <w:b/>
          <w:bCs/>
          <w:u w:val="single"/>
        </w:rPr>
      </w:pPr>
      <w:r w:rsidRPr="00DA365D">
        <w:rPr>
          <w:rFonts w:ascii="Cambria" w:hAnsi="Cambria"/>
          <w:b/>
          <w:bCs/>
          <w:u w:val="single"/>
        </w:rPr>
        <w:t>Lake Ann Pond East 2</w:t>
      </w:r>
    </w:p>
    <w:tbl>
      <w:tblPr>
        <w:tblStyle w:val="GridTable4-Accent1"/>
        <w:tblW w:w="0" w:type="auto"/>
        <w:jc w:val="center"/>
        <w:tblLook w:val="04A0" w:firstRow="1" w:lastRow="0" w:firstColumn="1" w:lastColumn="0" w:noHBand="0" w:noVBand="1"/>
      </w:tblPr>
      <w:tblGrid>
        <w:gridCol w:w="2695"/>
        <w:gridCol w:w="1890"/>
      </w:tblGrid>
      <w:tr w:rsidR="003E5C55" w:rsidRPr="00723F86" w14:paraId="215E6932" w14:textId="77777777" w:rsidTr="00FF02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23BEED07" w14:textId="77777777" w:rsidR="003E5C55" w:rsidRPr="003E5C55" w:rsidRDefault="003E5C55" w:rsidP="00FF0208">
            <w:pPr>
              <w:jc w:val="center"/>
              <w:rPr>
                <w:rFonts w:ascii="Cambria" w:hAnsi="Cambria"/>
                <w:b w:val="0"/>
                <w:bCs w:val="0"/>
              </w:rPr>
            </w:pPr>
            <w:r w:rsidRPr="003E5C55">
              <w:rPr>
                <w:rFonts w:ascii="Cambria" w:hAnsi="Cambria"/>
                <w:b w:val="0"/>
                <w:bCs w:val="0"/>
              </w:rPr>
              <w:t>Contaminant Detected</w:t>
            </w:r>
          </w:p>
        </w:tc>
        <w:tc>
          <w:tcPr>
            <w:tcW w:w="1890" w:type="dxa"/>
            <w:vAlign w:val="center"/>
          </w:tcPr>
          <w:p w14:paraId="6E97DE56" w14:textId="77777777" w:rsidR="003E5C55" w:rsidRPr="003E5C55" w:rsidRDefault="003E5C55" w:rsidP="00FF0208">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3E5C55">
              <w:rPr>
                <w:rFonts w:ascii="Cambria" w:hAnsi="Cambria"/>
                <w:b w:val="0"/>
                <w:bCs w:val="0"/>
              </w:rPr>
              <w:t>Quantity</w:t>
            </w:r>
          </w:p>
        </w:tc>
      </w:tr>
      <w:tr w:rsidR="003E5C55" w:rsidRPr="00723F86" w14:paraId="13A96A70"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3DF66C12" w14:textId="77777777" w:rsidR="003E5C55" w:rsidRPr="00723F86" w:rsidRDefault="003E5C55" w:rsidP="00FF0208">
            <w:pPr>
              <w:jc w:val="center"/>
              <w:rPr>
                <w:rFonts w:ascii="Cambria" w:hAnsi="Cambria"/>
              </w:rPr>
            </w:pPr>
            <w:r w:rsidRPr="00723F86">
              <w:rPr>
                <w:rFonts w:ascii="Cambria" w:hAnsi="Cambria"/>
              </w:rPr>
              <w:t>Barium</w:t>
            </w:r>
          </w:p>
        </w:tc>
        <w:tc>
          <w:tcPr>
            <w:tcW w:w="1890" w:type="dxa"/>
            <w:vAlign w:val="center"/>
          </w:tcPr>
          <w:p w14:paraId="319CBE44" w14:textId="61C3570A" w:rsidR="003E5C55" w:rsidRPr="00723F86" w:rsidRDefault="003E5C55" w:rsidP="00FF0208">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61.4 ug/L</w:t>
            </w:r>
          </w:p>
        </w:tc>
      </w:tr>
      <w:tr w:rsidR="00191D21" w:rsidRPr="00723F86" w14:paraId="2DBFA66E"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4828F86B" w14:textId="3D530ED4" w:rsidR="00191D21" w:rsidRPr="00723F86" w:rsidRDefault="00191D21" w:rsidP="00191D21">
            <w:pPr>
              <w:jc w:val="center"/>
              <w:rPr>
                <w:rFonts w:ascii="Cambria" w:hAnsi="Cambria"/>
              </w:rPr>
            </w:pPr>
            <w:r w:rsidRPr="00723F86">
              <w:rPr>
                <w:rFonts w:ascii="Cambria" w:hAnsi="Cambria"/>
              </w:rPr>
              <w:t>Bromide</w:t>
            </w:r>
          </w:p>
        </w:tc>
        <w:tc>
          <w:tcPr>
            <w:tcW w:w="1890" w:type="dxa"/>
            <w:vAlign w:val="center"/>
          </w:tcPr>
          <w:p w14:paraId="66CEFCA8" w14:textId="366CB30F" w:rsidR="00191D21" w:rsidRPr="00723F86" w:rsidRDefault="00191D21" w:rsidP="00191D21">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0.084 mg/L</w:t>
            </w:r>
          </w:p>
        </w:tc>
      </w:tr>
      <w:tr w:rsidR="00191D21" w:rsidRPr="00723F86" w14:paraId="6CE9065C"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4BDE185F" w14:textId="47DB0021" w:rsidR="00191D21" w:rsidRPr="00723F86" w:rsidRDefault="00191D21" w:rsidP="00191D21">
            <w:pPr>
              <w:jc w:val="center"/>
              <w:rPr>
                <w:rFonts w:ascii="Cambria" w:hAnsi="Cambria"/>
              </w:rPr>
            </w:pPr>
            <w:r w:rsidRPr="00723F86">
              <w:rPr>
                <w:rFonts w:ascii="Cambria" w:hAnsi="Cambria"/>
              </w:rPr>
              <w:t>Chloride</w:t>
            </w:r>
          </w:p>
        </w:tc>
        <w:tc>
          <w:tcPr>
            <w:tcW w:w="1890" w:type="dxa"/>
            <w:vAlign w:val="center"/>
          </w:tcPr>
          <w:p w14:paraId="2259DFBC" w14:textId="37A0CF6D" w:rsidR="00191D21" w:rsidRPr="00723F86" w:rsidRDefault="00191D21" w:rsidP="00191D21">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59.6 mg/L</w:t>
            </w:r>
          </w:p>
        </w:tc>
      </w:tr>
      <w:tr w:rsidR="00191D21" w:rsidRPr="00723F86" w14:paraId="00AE8B07"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4E13BC44" w14:textId="3889A276" w:rsidR="00191D21" w:rsidRPr="00723F86" w:rsidRDefault="00191D21" w:rsidP="00191D21">
            <w:pPr>
              <w:jc w:val="center"/>
              <w:rPr>
                <w:rFonts w:ascii="Cambria" w:hAnsi="Cambria"/>
              </w:rPr>
            </w:pPr>
            <w:r w:rsidRPr="00723F86">
              <w:rPr>
                <w:rFonts w:ascii="Cambria" w:hAnsi="Cambria"/>
              </w:rPr>
              <w:t>Escherichia coli (E.coli)</w:t>
            </w:r>
          </w:p>
        </w:tc>
        <w:tc>
          <w:tcPr>
            <w:tcW w:w="1890" w:type="dxa"/>
            <w:vAlign w:val="center"/>
          </w:tcPr>
          <w:p w14:paraId="662A5292" w14:textId="132A5A2B" w:rsidR="00191D21" w:rsidRPr="00723F86" w:rsidRDefault="00191D21" w:rsidP="00191D21">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35.5 MPN/100/mL</w:t>
            </w:r>
          </w:p>
        </w:tc>
      </w:tr>
      <w:tr w:rsidR="00191D21" w:rsidRPr="00723F86" w14:paraId="40D9D30A"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656514DD" w14:textId="77777777" w:rsidR="00191D21" w:rsidRPr="00723F86" w:rsidRDefault="00191D21" w:rsidP="00191D21">
            <w:pPr>
              <w:jc w:val="center"/>
              <w:rPr>
                <w:rFonts w:ascii="Cambria" w:hAnsi="Cambria"/>
              </w:rPr>
            </w:pPr>
            <w:r w:rsidRPr="00723F86">
              <w:rPr>
                <w:rFonts w:ascii="Cambria" w:hAnsi="Cambria"/>
              </w:rPr>
              <w:t>pH at 25 Degrees C</w:t>
            </w:r>
          </w:p>
        </w:tc>
        <w:tc>
          <w:tcPr>
            <w:tcW w:w="1890" w:type="dxa"/>
            <w:vAlign w:val="center"/>
          </w:tcPr>
          <w:p w14:paraId="71DE5BBE" w14:textId="77B4A31F" w:rsidR="00191D21" w:rsidRPr="00723F86" w:rsidRDefault="00191D21" w:rsidP="00191D21">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7.5</w:t>
            </w:r>
          </w:p>
        </w:tc>
      </w:tr>
      <w:tr w:rsidR="00CD1D4A" w:rsidRPr="00723F86" w14:paraId="454EFF2B"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7F81F8C1" w14:textId="4439D993" w:rsidR="00CD1D4A" w:rsidRPr="00723F86" w:rsidRDefault="00CD1D4A" w:rsidP="00CD1D4A">
            <w:pPr>
              <w:jc w:val="center"/>
              <w:rPr>
                <w:rFonts w:ascii="Cambria" w:hAnsi="Cambria"/>
              </w:rPr>
            </w:pPr>
            <w:r w:rsidRPr="00723F86">
              <w:rPr>
                <w:rFonts w:ascii="Cambria" w:hAnsi="Cambria"/>
              </w:rPr>
              <w:t>Sulfate</w:t>
            </w:r>
          </w:p>
        </w:tc>
        <w:tc>
          <w:tcPr>
            <w:tcW w:w="1890" w:type="dxa"/>
            <w:vAlign w:val="center"/>
          </w:tcPr>
          <w:p w14:paraId="3830F7F4" w14:textId="7A5CBDF5" w:rsidR="00CD1D4A" w:rsidRPr="00723F86" w:rsidRDefault="00CD1D4A" w:rsidP="00CD1D4A">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30.1 mg/L</w:t>
            </w:r>
          </w:p>
        </w:tc>
      </w:tr>
      <w:tr w:rsidR="00CD1D4A" w:rsidRPr="00723F86" w14:paraId="3A33A430"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029FF07D" w14:textId="77777777" w:rsidR="00CD1D4A" w:rsidRPr="00723F86" w:rsidRDefault="00CD1D4A" w:rsidP="00CD1D4A">
            <w:pPr>
              <w:jc w:val="center"/>
              <w:rPr>
                <w:rFonts w:ascii="Cambria" w:hAnsi="Cambria"/>
              </w:rPr>
            </w:pPr>
            <w:r w:rsidRPr="00723F86">
              <w:rPr>
                <w:rFonts w:ascii="Cambria" w:hAnsi="Cambria"/>
              </w:rPr>
              <w:t>Total Coliforms</w:t>
            </w:r>
          </w:p>
        </w:tc>
        <w:tc>
          <w:tcPr>
            <w:tcW w:w="1890" w:type="dxa"/>
            <w:vAlign w:val="center"/>
          </w:tcPr>
          <w:p w14:paraId="4CD9930C" w14:textId="023C8CE3" w:rsidR="00CD1D4A" w:rsidRPr="00723F86" w:rsidRDefault="00CD1D4A" w:rsidP="00CD1D4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365.4 MPN/100/mL</w:t>
            </w:r>
          </w:p>
        </w:tc>
      </w:tr>
    </w:tbl>
    <w:p w14:paraId="0B77DEA0" w14:textId="77777777" w:rsidR="00BF4064" w:rsidRPr="00723F86" w:rsidRDefault="00BF4064" w:rsidP="00FF0208">
      <w:pPr>
        <w:jc w:val="center"/>
        <w:rPr>
          <w:rFonts w:ascii="Cambria" w:hAnsi="Cambria"/>
        </w:rPr>
      </w:pPr>
    </w:p>
    <w:p w14:paraId="0CCE999C" w14:textId="61BBDEF3" w:rsidR="00BF4064" w:rsidRPr="00723F86" w:rsidRDefault="003E5C55" w:rsidP="00FF0208">
      <w:pPr>
        <w:jc w:val="center"/>
        <w:rPr>
          <w:rFonts w:ascii="Cambria" w:hAnsi="Cambria"/>
        </w:rPr>
      </w:pPr>
      <w:r w:rsidRPr="003E5C55">
        <w:rPr>
          <w:rFonts w:ascii="Cambria" w:hAnsi="Cambria"/>
          <w:noProof/>
        </w:rPr>
        <w:drawing>
          <wp:inline distT="0" distB="0" distL="0" distR="0" wp14:anchorId="7F64FA99" wp14:editId="290F5BBD">
            <wp:extent cx="1926902" cy="2706624"/>
            <wp:effectExtent l="0" t="0" r="0" b="0"/>
            <wp:docPr id="607464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64027" name=""/>
                    <pic:cNvPicPr/>
                  </pic:nvPicPr>
                  <pic:blipFill>
                    <a:blip r:embed="rId13"/>
                    <a:stretch>
                      <a:fillRect/>
                    </a:stretch>
                  </pic:blipFill>
                  <pic:spPr>
                    <a:xfrm>
                      <a:off x="0" y="0"/>
                      <a:ext cx="1931120" cy="2712548"/>
                    </a:xfrm>
                    <a:prstGeom prst="rect">
                      <a:avLst/>
                    </a:prstGeom>
                  </pic:spPr>
                </pic:pic>
              </a:graphicData>
            </a:graphic>
          </wp:inline>
        </w:drawing>
      </w:r>
    </w:p>
    <w:p w14:paraId="5E61EA89" w14:textId="77777777" w:rsidR="003E5C55" w:rsidRDefault="003E5C55">
      <w:pPr>
        <w:rPr>
          <w:rFonts w:ascii="Cambria" w:hAnsi="Cambria"/>
        </w:rPr>
        <w:sectPr w:rsidR="003E5C55" w:rsidSect="003E5C55">
          <w:type w:val="continuous"/>
          <w:pgSz w:w="15840" w:h="12240" w:orient="landscape"/>
          <w:pgMar w:top="720" w:right="720" w:bottom="720" w:left="720" w:header="720" w:footer="720" w:gutter="0"/>
          <w:cols w:num="2" w:space="720"/>
          <w:docGrid w:linePitch="360"/>
        </w:sectPr>
      </w:pPr>
    </w:p>
    <w:p w14:paraId="0F733B6B" w14:textId="77777777" w:rsidR="00BF4064" w:rsidRPr="00723F86" w:rsidRDefault="00BF4064">
      <w:pPr>
        <w:rPr>
          <w:rFonts w:ascii="Cambria" w:hAnsi="Cambria"/>
        </w:rPr>
      </w:pPr>
    </w:p>
    <w:p w14:paraId="7249BDB1" w14:textId="77777777" w:rsidR="00BF4064" w:rsidRPr="00723F86" w:rsidRDefault="00BF4064">
      <w:pPr>
        <w:rPr>
          <w:rFonts w:ascii="Cambria" w:hAnsi="Cambria"/>
        </w:rPr>
      </w:pPr>
    </w:p>
    <w:p w14:paraId="01842B04" w14:textId="77777777" w:rsidR="00BF4064" w:rsidRPr="00723F86" w:rsidRDefault="00BF4064">
      <w:pPr>
        <w:rPr>
          <w:rFonts w:ascii="Cambria" w:hAnsi="Cambria"/>
        </w:rPr>
      </w:pPr>
    </w:p>
    <w:p w14:paraId="59BDBDAB" w14:textId="77777777" w:rsidR="00BF4064" w:rsidRDefault="00BF4064">
      <w:pPr>
        <w:rPr>
          <w:rFonts w:ascii="Cambria" w:hAnsi="Cambria"/>
        </w:rPr>
      </w:pPr>
    </w:p>
    <w:p w14:paraId="1A4F03C6" w14:textId="77777777" w:rsidR="00FF0208" w:rsidRPr="00723F86" w:rsidRDefault="00FF0208">
      <w:pPr>
        <w:rPr>
          <w:rFonts w:ascii="Cambria" w:hAnsi="Cambria"/>
        </w:rPr>
      </w:pPr>
    </w:p>
    <w:p w14:paraId="18B43FDA" w14:textId="77777777" w:rsidR="00FF0208" w:rsidRDefault="00FF0208" w:rsidP="00BF4064">
      <w:pPr>
        <w:rPr>
          <w:rFonts w:ascii="Cambria" w:hAnsi="Cambria"/>
          <w:u w:val="single"/>
        </w:rPr>
        <w:sectPr w:rsidR="00FF0208" w:rsidSect="00334AE3">
          <w:type w:val="continuous"/>
          <w:pgSz w:w="15840" w:h="12240" w:orient="landscape"/>
          <w:pgMar w:top="720" w:right="720" w:bottom="720" w:left="720" w:header="720" w:footer="720" w:gutter="0"/>
          <w:cols w:space="720"/>
          <w:docGrid w:linePitch="360"/>
        </w:sectPr>
      </w:pPr>
    </w:p>
    <w:p w14:paraId="5F223FF5" w14:textId="2B2BEE7B" w:rsidR="00BF4064" w:rsidRPr="00DA365D" w:rsidRDefault="00BF4064" w:rsidP="00FF0208">
      <w:pPr>
        <w:jc w:val="center"/>
        <w:rPr>
          <w:rFonts w:ascii="Cambria" w:hAnsi="Cambria"/>
          <w:b/>
          <w:bCs/>
          <w:u w:val="single"/>
        </w:rPr>
      </w:pPr>
      <w:r w:rsidRPr="00DA365D">
        <w:rPr>
          <w:rFonts w:ascii="Cambria" w:hAnsi="Cambria"/>
          <w:b/>
          <w:bCs/>
          <w:u w:val="single"/>
        </w:rPr>
        <w:t>Jim Bell Park and Preserve Pond North</w:t>
      </w:r>
    </w:p>
    <w:tbl>
      <w:tblPr>
        <w:tblStyle w:val="GridTable4-Accent1"/>
        <w:tblW w:w="0" w:type="auto"/>
        <w:jc w:val="center"/>
        <w:tblLook w:val="04A0" w:firstRow="1" w:lastRow="0" w:firstColumn="1" w:lastColumn="0" w:noHBand="0" w:noVBand="1"/>
      </w:tblPr>
      <w:tblGrid>
        <w:gridCol w:w="2695"/>
        <w:gridCol w:w="1890"/>
      </w:tblGrid>
      <w:tr w:rsidR="00FF0208" w:rsidRPr="00723F86" w14:paraId="0A3C3EB3" w14:textId="77777777" w:rsidTr="00FF02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3FFC76FE" w14:textId="77777777" w:rsidR="00FF0208" w:rsidRPr="00FF0208" w:rsidRDefault="00FF0208" w:rsidP="00FF0208">
            <w:pPr>
              <w:jc w:val="center"/>
              <w:rPr>
                <w:rFonts w:ascii="Cambria" w:hAnsi="Cambria"/>
                <w:b w:val="0"/>
                <w:bCs w:val="0"/>
              </w:rPr>
            </w:pPr>
            <w:r w:rsidRPr="00FF0208">
              <w:rPr>
                <w:rFonts w:ascii="Cambria" w:hAnsi="Cambria"/>
                <w:b w:val="0"/>
                <w:bCs w:val="0"/>
              </w:rPr>
              <w:t>Contaminant Detected</w:t>
            </w:r>
          </w:p>
        </w:tc>
        <w:tc>
          <w:tcPr>
            <w:tcW w:w="1890" w:type="dxa"/>
            <w:vAlign w:val="center"/>
          </w:tcPr>
          <w:p w14:paraId="536DB1B5" w14:textId="77777777" w:rsidR="00FF0208" w:rsidRPr="00FF0208" w:rsidRDefault="00FF0208" w:rsidP="00FF0208">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FF0208">
              <w:rPr>
                <w:rFonts w:ascii="Cambria" w:hAnsi="Cambria"/>
                <w:b w:val="0"/>
                <w:bCs w:val="0"/>
              </w:rPr>
              <w:t>Quantity</w:t>
            </w:r>
          </w:p>
        </w:tc>
      </w:tr>
      <w:tr w:rsidR="00FF0208" w:rsidRPr="00723F86" w14:paraId="5AD73688"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443E1EC9" w14:textId="77777777" w:rsidR="00FF0208" w:rsidRPr="00723F86" w:rsidRDefault="00FF0208" w:rsidP="00FF0208">
            <w:pPr>
              <w:jc w:val="center"/>
              <w:rPr>
                <w:rFonts w:ascii="Cambria" w:hAnsi="Cambria"/>
              </w:rPr>
            </w:pPr>
            <w:r w:rsidRPr="00723F86">
              <w:rPr>
                <w:rFonts w:ascii="Cambria" w:hAnsi="Cambria"/>
              </w:rPr>
              <w:t>Barium</w:t>
            </w:r>
          </w:p>
        </w:tc>
        <w:tc>
          <w:tcPr>
            <w:tcW w:w="1890" w:type="dxa"/>
            <w:vAlign w:val="center"/>
          </w:tcPr>
          <w:p w14:paraId="1E2FE2FB" w14:textId="552194DE" w:rsidR="00FF0208" w:rsidRPr="00723F86" w:rsidRDefault="00FF0208" w:rsidP="00FF0208">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46.9 ug/L</w:t>
            </w:r>
          </w:p>
        </w:tc>
      </w:tr>
      <w:tr w:rsidR="00CD1D4A" w:rsidRPr="00723F86" w14:paraId="5EA5CF1B"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52F36969" w14:textId="1FB56FBD" w:rsidR="00CD1D4A" w:rsidRPr="00723F86" w:rsidRDefault="00CD1D4A" w:rsidP="00CD1D4A">
            <w:pPr>
              <w:jc w:val="center"/>
              <w:rPr>
                <w:rFonts w:ascii="Cambria" w:hAnsi="Cambria"/>
              </w:rPr>
            </w:pPr>
            <w:r w:rsidRPr="00723F86">
              <w:rPr>
                <w:rFonts w:ascii="Cambria" w:hAnsi="Cambria"/>
              </w:rPr>
              <w:t>Chloride</w:t>
            </w:r>
          </w:p>
        </w:tc>
        <w:tc>
          <w:tcPr>
            <w:tcW w:w="1890" w:type="dxa"/>
            <w:vAlign w:val="center"/>
          </w:tcPr>
          <w:p w14:paraId="5F1FB669" w14:textId="0E8C6487" w:rsidR="00CD1D4A" w:rsidRPr="00723F86" w:rsidRDefault="00CD1D4A" w:rsidP="00CD1D4A">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65.7 mg/L</w:t>
            </w:r>
          </w:p>
        </w:tc>
      </w:tr>
      <w:tr w:rsidR="00CD1D4A" w:rsidRPr="00723F86" w14:paraId="3E246345"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0E22AB49" w14:textId="4AE304DD" w:rsidR="00CD1D4A" w:rsidRPr="00723F86" w:rsidRDefault="00CD1D4A" w:rsidP="00CD1D4A">
            <w:pPr>
              <w:jc w:val="center"/>
              <w:rPr>
                <w:rFonts w:ascii="Cambria" w:hAnsi="Cambria"/>
              </w:rPr>
            </w:pPr>
            <w:r w:rsidRPr="00723F86">
              <w:rPr>
                <w:rFonts w:ascii="Cambria" w:hAnsi="Cambria"/>
              </w:rPr>
              <w:t>Escherichia coli (E.coli)</w:t>
            </w:r>
          </w:p>
        </w:tc>
        <w:tc>
          <w:tcPr>
            <w:tcW w:w="1890" w:type="dxa"/>
            <w:vAlign w:val="center"/>
          </w:tcPr>
          <w:p w14:paraId="6311D4FA" w14:textId="023E6576" w:rsidR="00CD1D4A" w:rsidRPr="00723F86" w:rsidRDefault="00CD1D4A" w:rsidP="00CD1D4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48.7 MPN/100/mL</w:t>
            </w:r>
          </w:p>
        </w:tc>
      </w:tr>
      <w:tr w:rsidR="00CD1D4A" w:rsidRPr="00723F86" w14:paraId="74D3250C"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0D53D43A" w14:textId="77777777" w:rsidR="00CD1D4A" w:rsidRPr="00723F86" w:rsidRDefault="00CD1D4A" w:rsidP="00CD1D4A">
            <w:pPr>
              <w:jc w:val="center"/>
              <w:rPr>
                <w:rFonts w:ascii="Cambria" w:hAnsi="Cambria"/>
              </w:rPr>
            </w:pPr>
            <w:r w:rsidRPr="00723F86">
              <w:rPr>
                <w:rFonts w:ascii="Cambria" w:hAnsi="Cambria"/>
              </w:rPr>
              <w:t>pH at 25 Degrees C</w:t>
            </w:r>
          </w:p>
        </w:tc>
        <w:tc>
          <w:tcPr>
            <w:tcW w:w="1890" w:type="dxa"/>
            <w:vAlign w:val="center"/>
          </w:tcPr>
          <w:p w14:paraId="64018039" w14:textId="2D1E25A5" w:rsidR="00CD1D4A" w:rsidRPr="00723F86" w:rsidRDefault="00CD1D4A" w:rsidP="00CD1D4A">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8.2</w:t>
            </w:r>
          </w:p>
        </w:tc>
      </w:tr>
      <w:tr w:rsidR="00CD1D4A" w:rsidRPr="00723F86" w14:paraId="278A2FF1"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63412EE0" w14:textId="02FF7C61" w:rsidR="00CD1D4A" w:rsidRPr="00723F86" w:rsidRDefault="00CD1D4A" w:rsidP="00CD1D4A">
            <w:pPr>
              <w:jc w:val="center"/>
              <w:rPr>
                <w:rFonts w:ascii="Cambria" w:hAnsi="Cambria"/>
              </w:rPr>
            </w:pPr>
            <w:r w:rsidRPr="00723F86">
              <w:rPr>
                <w:rFonts w:ascii="Cambria" w:hAnsi="Cambria"/>
              </w:rPr>
              <w:t>Sulfate</w:t>
            </w:r>
          </w:p>
        </w:tc>
        <w:tc>
          <w:tcPr>
            <w:tcW w:w="1890" w:type="dxa"/>
            <w:vAlign w:val="center"/>
          </w:tcPr>
          <w:p w14:paraId="56B02868" w14:textId="1E53433F" w:rsidR="00CD1D4A" w:rsidRPr="00723F86" w:rsidRDefault="00CD1D4A" w:rsidP="00CD1D4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5.4 mg/L</w:t>
            </w:r>
          </w:p>
        </w:tc>
      </w:tr>
      <w:tr w:rsidR="00CD1D4A" w:rsidRPr="00723F86" w14:paraId="7B0DC1D0"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7B5E0571" w14:textId="77777777" w:rsidR="00CD1D4A" w:rsidRPr="00723F86" w:rsidRDefault="00CD1D4A" w:rsidP="00CD1D4A">
            <w:pPr>
              <w:jc w:val="center"/>
              <w:rPr>
                <w:rFonts w:ascii="Cambria" w:hAnsi="Cambria"/>
              </w:rPr>
            </w:pPr>
            <w:r w:rsidRPr="00723F86">
              <w:rPr>
                <w:rFonts w:ascii="Cambria" w:hAnsi="Cambria"/>
              </w:rPr>
              <w:t>Total Coliforms</w:t>
            </w:r>
          </w:p>
        </w:tc>
        <w:tc>
          <w:tcPr>
            <w:tcW w:w="1890" w:type="dxa"/>
            <w:vAlign w:val="center"/>
          </w:tcPr>
          <w:p w14:paraId="6103B889" w14:textId="09567461" w:rsidR="00CD1D4A" w:rsidRPr="00723F86" w:rsidRDefault="00CD1D4A" w:rsidP="00CD1D4A">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488.4 MPN/100/mL</w:t>
            </w:r>
          </w:p>
        </w:tc>
      </w:tr>
    </w:tbl>
    <w:p w14:paraId="0E4B4594" w14:textId="77777777" w:rsidR="00BF4064" w:rsidRPr="00723F86" w:rsidRDefault="00BF4064" w:rsidP="00FF0208">
      <w:pPr>
        <w:jc w:val="center"/>
        <w:rPr>
          <w:rFonts w:ascii="Cambria" w:hAnsi="Cambria"/>
        </w:rPr>
      </w:pPr>
    </w:p>
    <w:p w14:paraId="6885B976" w14:textId="348D8556" w:rsidR="00BF4064" w:rsidRPr="00723F86" w:rsidRDefault="00FF0208" w:rsidP="00FF0208">
      <w:pPr>
        <w:jc w:val="center"/>
        <w:rPr>
          <w:rFonts w:ascii="Cambria" w:hAnsi="Cambria"/>
        </w:rPr>
      </w:pPr>
      <w:r w:rsidRPr="00FF0208">
        <w:rPr>
          <w:rFonts w:ascii="Cambria" w:hAnsi="Cambria"/>
          <w:noProof/>
        </w:rPr>
        <w:drawing>
          <wp:inline distT="0" distB="0" distL="0" distR="0" wp14:anchorId="3440FD60" wp14:editId="6E7638D5">
            <wp:extent cx="2100275" cy="2918765"/>
            <wp:effectExtent l="0" t="0" r="0" b="0"/>
            <wp:docPr id="1335507904" name="Picture 1"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07904" name="Picture 1" descr="A picture containing text&#10;&#10;AI-generated content may be incorrect."/>
                    <pic:cNvPicPr/>
                  </pic:nvPicPr>
                  <pic:blipFill>
                    <a:blip r:embed="rId14"/>
                    <a:stretch>
                      <a:fillRect/>
                    </a:stretch>
                  </pic:blipFill>
                  <pic:spPr>
                    <a:xfrm>
                      <a:off x="0" y="0"/>
                      <a:ext cx="2102833" cy="2922320"/>
                    </a:xfrm>
                    <a:prstGeom prst="rect">
                      <a:avLst/>
                    </a:prstGeom>
                  </pic:spPr>
                </pic:pic>
              </a:graphicData>
            </a:graphic>
          </wp:inline>
        </w:drawing>
      </w:r>
    </w:p>
    <w:p w14:paraId="54BC9878" w14:textId="77777777" w:rsidR="00BF4064" w:rsidRPr="00723F86" w:rsidRDefault="00BF4064">
      <w:pPr>
        <w:rPr>
          <w:rFonts w:ascii="Cambria" w:hAnsi="Cambria"/>
        </w:rPr>
      </w:pPr>
    </w:p>
    <w:p w14:paraId="51710F26" w14:textId="01556151" w:rsidR="00BF4064" w:rsidRPr="00DA365D" w:rsidRDefault="00BF4064" w:rsidP="00FF0208">
      <w:pPr>
        <w:jc w:val="center"/>
        <w:rPr>
          <w:rFonts w:ascii="Cambria" w:hAnsi="Cambria"/>
          <w:b/>
          <w:bCs/>
          <w:u w:val="single"/>
        </w:rPr>
      </w:pPr>
      <w:r w:rsidRPr="00DA365D">
        <w:rPr>
          <w:rFonts w:ascii="Cambria" w:hAnsi="Cambria"/>
          <w:b/>
          <w:bCs/>
          <w:u w:val="single"/>
        </w:rPr>
        <w:t>Jim Bell Park and Preserve Pond South</w:t>
      </w:r>
    </w:p>
    <w:tbl>
      <w:tblPr>
        <w:tblStyle w:val="GridTable4-Accent1"/>
        <w:tblW w:w="0" w:type="auto"/>
        <w:jc w:val="center"/>
        <w:tblLook w:val="04A0" w:firstRow="1" w:lastRow="0" w:firstColumn="1" w:lastColumn="0" w:noHBand="0" w:noVBand="1"/>
      </w:tblPr>
      <w:tblGrid>
        <w:gridCol w:w="2695"/>
        <w:gridCol w:w="1890"/>
      </w:tblGrid>
      <w:tr w:rsidR="00FF0208" w:rsidRPr="00723F86" w14:paraId="7C100FC2" w14:textId="77777777" w:rsidTr="00FF02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66AB49B1" w14:textId="77777777" w:rsidR="00FF0208" w:rsidRPr="00FF0208" w:rsidRDefault="00FF0208" w:rsidP="00FF0208">
            <w:pPr>
              <w:jc w:val="center"/>
              <w:rPr>
                <w:rFonts w:ascii="Cambria" w:hAnsi="Cambria"/>
                <w:b w:val="0"/>
                <w:bCs w:val="0"/>
              </w:rPr>
            </w:pPr>
            <w:r w:rsidRPr="00FF0208">
              <w:rPr>
                <w:rFonts w:ascii="Cambria" w:hAnsi="Cambria"/>
                <w:b w:val="0"/>
                <w:bCs w:val="0"/>
              </w:rPr>
              <w:t>Contaminant Detected</w:t>
            </w:r>
          </w:p>
        </w:tc>
        <w:tc>
          <w:tcPr>
            <w:tcW w:w="1890" w:type="dxa"/>
            <w:vAlign w:val="center"/>
          </w:tcPr>
          <w:p w14:paraId="5436ED9B" w14:textId="77777777" w:rsidR="00FF0208" w:rsidRPr="00FF0208" w:rsidRDefault="00FF0208" w:rsidP="00FF0208">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FF0208">
              <w:rPr>
                <w:rFonts w:ascii="Cambria" w:hAnsi="Cambria"/>
                <w:b w:val="0"/>
                <w:bCs w:val="0"/>
              </w:rPr>
              <w:t>Quantity</w:t>
            </w:r>
          </w:p>
        </w:tc>
      </w:tr>
      <w:tr w:rsidR="00FF0208" w:rsidRPr="00723F86" w14:paraId="3488A1AB"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0F397A4B" w14:textId="77777777" w:rsidR="00FF0208" w:rsidRPr="00723F86" w:rsidRDefault="00FF0208" w:rsidP="00FF0208">
            <w:pPr>
              <w:jc w:val="center"/>
              <w:rPr>
                <w:rFonts w:ascii="Cambria" w:hAnsi="Cambria"/>
              </w:rPr>
            </w:pPr>
            <w:r w:rsidRPr="00723F86">
              <w:rPr>
                <w:rFonts w:ascii="Cambria" w:hAnsi="Cambria"/>
              </w:rPr>
              <w:t>Barium</w:t>
            </w:r>
          </w:p>
        </w:tc>
        <w:tc>
          <w:tcPr>
            <w:tcW w:w="1890" w:type="dxa"/>
            <w:vAlign w:val="center"/>
          </w:tcPr>
          <w:p w14:paraId="2B15499E" w14:textId="30249024" w:rsidR="00FF0208" w:rsidRPr="00723F86" w:rsidRDefault="00FF0208" w:rsidP="00FF0208">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51.7 ug/L</w:t>
            </w:r>
          </w:p>
        </w:tc>
      </w:tr>
      <w:tr w:rsidR="009F0C32" w:rsidRPr="00723F86" w14:paraId="3AC71BA5"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0EFD7A2C" w14:textId="6AA9D60E" w:rsidR="009F0C32" w:rsidRPr="00723F86" w:rsidRDefault="009F0C32" w:rsidP="009F0C32">
            <w:pPr>
              <w:jc w:val="center"/>
              <w:rPr>
                <w:rFonts w:ascii="Cambria" w:hAnsi="Cambria"/>
              </w:rPr>
            </w:pPr>
            <w:r w:rsidRPr="00723F86">
              <w:rPr>
                <w:rFonts w:ascii="Cambria" w:hAnsi="Cambria"/>
              </w:rPr>
              <w:t>Bromide</w:t>
            </w:r>
          </w:p>
        </w:tc>
        <w:tc>
          <w:tcPr>
            <w:tcW w:w="1890" w:type="dxa"/>
            <w:vAlign w:val="center"/>
          </w:tcPr>
          <w:p w14:paraId="2D4492F9" w14:textId="1085D63E" w:rsidR="009F0C32" w:rsidRPr="00723F86" w:rsidRDefault="009F0C32" w:rsidP="009F0C32">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0.083 mg/L</w:t>
            </w:r>
          </w:p>
        </w:tc>
      </w:tr>
      <w:tr w:rsidR="009F0C32" w:rsidRPr="00723F86" w14:paraId="4F045793"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6DF6D141" w14:textId="681D9D31" w:rsidR="009F0C32" w:rsidRPr="00723F86" w:rsidRDefault="009F0C32" w:rsidP="009F0C32">
            <w:pPr>
              <w:jc w:val="center"/>
              <w:rPr>
                <w:rFonts w:ascii="Cambria" w:hAnsi="Cambria"/>
              </w:rPr>
            </w:pPr>
            <w:r w:rsidRPr="00723F86">
              <w:rPr>
                <w:rFonts w:ascii="Cambria" w:hAnsi="Cambria"/>
              </w:rPr>
              <w:t>Chloride</w:t>
            </w:r>
          </w:p>
        </w:tc>
        <w:tc>
          <w:tcPr>
            <w:tcW w:w="1890" w:type="dxa"/>
            <w:vAlign w:val="center"/>
          </w:tcPr>
          <w:p w14:paraId="30C6A067" w14:textId="532445F4" w:rsidR="009F0C32" w:rsidRPr="00723F86" w:rsidRDefault="009F0C32" w:rsidP="009F0C3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67.4 mg/L</w:t>
            </w:r>
          </w:p>
        </w:tc>
      </w:tr>
      <w:tr w:rsidR="009F0C32" w:rsidRPr="00723F86" w14:paraId="17D109E6"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04B581AB" w14:textId="1973685D" w:rsidR="009F0C32" w:rsidRPr="00723F86" w:rsidRDefault="009F0C32" w:rsidP="009F0C32">
            <w:pPr>
              <w:jc w:val="center"/>
              <w:rPr>
                <w:rFonts w:ascii="Cambria" w:hAnsi="Cambria"/>
              </w:rPr>
            </w:pPr>
            <w:r w:rsidRPr="00723F86">
              <w:rPr>
                <w:rFonts w:ascii="Cambria" w:hAnsi="Cambria"/>
              </w:rPr>
              <w:t>Escherichia coli (E.coli)</w:t>
            </w:r>
          </w:p>
        </w:tc>
        <w:tc>
          <w:tcPr>
            <w:tcW w:w="1890" w:type="dxa"/>
            <w:vAlign w:val="center"/>
          </w:tcPr>
          <w:p w14:paraId="423C2129" w14:textId="7B777479" w:rsidR="009F0C32" w:rsidRPr="00723F86" w:rsidRDefault="009F0C32" w:rsidP="009F0C32">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98.7 MPN/100/mL</w:t>
            </w:r>
          </w:p>
        </w:tc>
      </w:tr>
      <w:tr w:rsidR="009F0C32" w:rsidRPr="00723F86" w14:paraId="23EA6CA2"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78AEEA85" w14:textId="77777777" w:rsidR="009F0C32" w:rsidRPr="00723F86" w:rsidRDefault="009F0C32" w:rsidP="009F0C32">
            <w:pPr>
              <w:jc w:val="center"/>
              <w:rPr>
                <w:rFonts w:ascii="Cambria" w:hAnsi="Cambria"/>
              </w:rPr>
            </w:pPr>
            <w:r w:rsidRPr="00723F86">
              <w:rPr>
                <w:rFonts w:ascii="Cambria" w:hAnsi="Cambria"/>
              </w:rPr>
              <w:t>pH at 25 Degrees C</w:t>
            </w:r>
          </w:p>
        </w:tc>
        <w:tc>
          <w:tcPr>
            <w:tcW w:w="1890" w:type="dxa"/>
            <w:vAlign w:val="center"/>
          </w:tcPr>
          <w:p w14:paraId="6967E281" w14:textId="602F5983" w:rsidR="009F0C32" w:rsidRPr="00723F86" w:rsidRDefault="009F0C32" w:rsidP="009F0C3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8.2</w:t>
            </w:r>
          </w:p>
        </w:tc>
      </w:tr>
      <w:tr w:rsidR="009F0C32" w:rsidRPr="00723F86" w14:paraId="288D4983"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7356386C" w14:textId="533D34D9" w:rsidR="009F0C32" w:rsidRPr="00723F86" w:rsidRDefault="009F0C32" w:rsidP="009F0C32">
            <w:pPr>
              <w:jc w:val="center"/>
              <w:rPr>
                <w:rFonts w:ascii="Cambria" w:hAnsi="Cambria"/>
              </w:rPr>
            </w:pPr>
            <w:r w:rsidRPr="00723F86">
              <w:rPr>
                <w:rFonts w:ascii="Cambria" w:hAnsi="Cambria"/>
              </w:rPr>
              <w:t>Sulfate</w:t>
            </w:r>
          </w:p>
        </w:tc>
        <w:tc>
          <w:tcPr>
            <w:tcW w:w="1890" w:type="dxa"/>
            <w:vAlign w:val="center"/>
          </w:tcPr>
          <w:p w14:paraId="4DBF8291" w14:textId="6E214584" w:rsidR="009F0C32" w:rsidRPr="00723F86" w:rsidRDefault="009F0C32" w:rsidP="009F0C32">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10.6 mg/L</w:t>
            </w:r>
          </w:p>
        </w:tc>
      </w:tr>
      <w:tr w:rsidR="009F0C32" w:rsidRPr="00723F86" w14:paraId="7C2617C7"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4F49FDF5" w14:textId="77777777" w:rsidR="009F0C32" w:rsidRPr="00723F86" w:rsidRDefault="009F0C32" w:rsidP="009F0C32">
            <w:pPr>
              <w:jc w:val="center"/>
              <w:rPr>
                <w:rFonts w:ascii="Cambria" w:hAnsi="Cambria"/>
              </w:rPr>
            </w:pPr>
            <w:r w:rsidRPr="00723F86">
              <w:rPr>
                <w:rFonts w:ascii="Cambria" w:hAnsi="Cambria"/>
              </w:rPr>
              <w:t>Total Coliforms</w:t>
            </w:r>
          </w:p>
        </w:tc>
        <w:tc>
          <w:tcPr>
            <w:tcW w:w="1890" w:type="dxa"/>
            <w:vAlign w:val="center"/>
          </w:tcPr>
          <w:p w14:paraId="64A071E6" w14:textId="783E941D" w:rsidR="009F0C32" w:rsidRPr="00723F86" w:rsidRDefault="009F0C32" w:rsidP="009F0C3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387.3 MPN/100/mL</w:t>
            </w:r>
          </w:p>
        </w:tc>
      </w:tr>
    </w:tbl>
    <w:p w14:paraId="74D811A0" w14:textId="77777777" w:rsidR="00BF4064" w:rsidRPr="00723F86" w:rsidRDefault="00BF4064" w:rsidP="00FF0208">
      <w:pPr>
        <w:jc w:val="center"/>
        <w:rPr>
          <w:rFonts w:ascii="Cambria" w:hAnsi="Cambria"/>
        </w:rPr>
      </w:pPr>
    </w:p>
    <w:p w14:paraId="45581246" w14:textId="625B7280" w:rsidR="00BF4064" w:rsidRPr="00723F86" w:rsidRDefault="00FF0208" w:rsidP="00FF0208">
      <w:pPr>
        <w:jc w:val="center"/>
        <w:rPr>
          <w:rFonts w:ascii="Cambria" w:hAnsi="Cambria"/>
        </w:rPr>
      </w:pPr>
      <w:r w:rsidRPr="00FF0208">
        <w:rPr>
          <w:rFonts w:ascii="Cambria" w:hAnsi="Cambria"/>
          <w:noProof/>
        </w:rPr>
        <w:drawing>
          <wp:inline distT="0" distB="0" distL="0" distR="0" wp14:anchorId="6944928E" wp14:editId="4CB00B74">
            <wp:extent cx="2026310" cy="2774115"/>
            <wp:effectExtent l="0" t="0" r="0" b="7620"/>
            <wp:docPr id="312731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31901" name=""/>
                    <pic:cNvPicPr/>
                  </pic:nvPicPr>
                  <pic:blipFill>
                    <a:blip r:embed="rId15"/>
                    <a:stretch>
                      <a:fillRect/>
                    </a:stretch>
                  </pic:blipFill>
                  <pic:spPr>
                    <a:xfrm>
                      <a:off x="0" y="0"/>
                      <a:ext cx="2035248" cy="2786351"/>
                    </a:xfrm>
                    <a:prstGeom prst="rect">
                      <a:avLst/>
                    </a:prstGeom>
                  </pic:spPr>
                </pic:pic>
              </a:graphicData>
            </a:graphic>
          </wp:inline>
        </w:drawing>
      </w:r>
    </w:p>
    <w:p w14:paraId="56025873" w14:textId="77777777" w:rsidR="00FF0208" w:rsidRDefault="00FF0208">
      <w:pPr>
        <w:rPr>
          <w:rFonts w:ascii="Cambria" w:hAnsi="Cambria"/>
        </w:rPr>
        <w:sectPr w:rsidR="00FF0208" w:rsidSect="00FF0208">
          <w:type w:val="continuous"/>
          <w:pgSz w:w="15840" w:h="12240" w:orient="landscape"/>
          <w:pgMar w:top="720" w:right="720" w:bottom="720" w:left="720" w:header="720" w:footer="720" w:gutter="0"/>
          <w:cols w:num="2" w:space="720"/>
          <w:docGrid w:linePitch="360"/>
        </w:sectPr>
      </w:pPr>
    </w:p>
    <w:p w14:paraId="23E44572" w14:textId="77777777" w:rsidR="00E1760B" w:rsidRPr="00723F86" w:rsidRDefault="00E1760B">
      <w:pPr>
        <w:rPr>
          <w:rFonts w:ascii="Cambria" w:hAnsi="Cambria"/>
        </w:rPr>
      </w:pPr>
    </w:p>
    <w:p w14:paraId="145CA927" w14:textId="77777777" w:rsidR="00E1760B" w:rsidRPr="00723F86" w:rsidRDefault="00E1760B">
      <w:pPr>
        <w:rPr>
          <w:rFonts w:ascii="Cambria" w:hAnsi="Cambria"/>
        </w:rPr>
      </w:pPr>
    </w:p>
    <w:p w14:paraId="3DBD4D55" w14:textId="77777777" w:rsidR="00E1760B" w:rsidRPr="00723F86" w:rsidRDefault="00E1760B">
      <w:pPr>
        <w:rPr>
          <w:rFonts w:ascii="Cambria" w:hAnsi="Cambria"/>
        </w:rPr>
      </w:pPr>
    </w:p>
    <w:p w14:paraId="4ACF23B7" w14:textId="77777777" w:rsidR="00FF0208" w:rsidRDefault="00FF0208" w:rsidP="00E1760B">
      <w:pPr>
        <w:rPr>
          <w:rFonts w:ascii="Cambria" w:hAnsi="Cambria"/>
          <w:u w:val="single"/>
        </w:rPr>
        <w:sectPr w:rsidR="00FF0208" w:rsidSect="00334AE3">
          <w:type w:val="continuous"/>
          <w:pgSz w:w="15840" w:h="12240" w:orient="landscape"/>
          <w:pgMar w:top="720" w:right="720" w:bottom="720" w:left="720" w:header="720" w:footer="720" w:gutter="0"/>
          <w:cols w:space="720"/>
          <w:docGrid w:linePitch="360"/>
        </w:sectPr>
      </w:pPr>
    </w:p>
    <w:p w14:paraId="06ADC101" w14:textId="340EC86B" w:rsidR="00E1760B" w:rsidRPr="00DA365D" w:rsidRDefault="00E1760B" w:rsidP="00FF0208">
      <w:pPr>
        <w:jc w:val="center"/>
        <w:rPr>
          <w:rFonts w:ascii="Cambria" w:hAnsi="Cambria"/>
          <w:b/>
          <w:bCs/>
          <w:u w:val="single"/>
        </w:rPr>
      </w:pPr>
      <w:r w:rsidRPr="00DA365D">
        <w:rPr>
          <w:rFonts w:ascii="Cambria" w:hAnsi="Cambria"/>
          <w:b/>
          <w:bCs/>
          <w:u w:val="single"/>
        </w:rPr>
        <w:lastRenderedPageBreak/>
        <w:t>Lake Julia Pond</w:t>
      </w:r>
    </w:p>
    <w:tbl>
      <w:tblPr>
        <w:tblStyle w:val="GridTable4-Accent1"/>
        <w:tblW w:w="0" w:type="auto"/>
        <w:jc w:val="center"/>
        <w:tblLook w:val="04A0" w:firstRow="1" w:lastRow="0" w:firstColumn="1" w:lastColumn="0" w:noHBand="0" w:noVBand="1"/>
      </w:tblPr>
      <w:tblGrid>
        <w:gridCol w:w="2695"/>
        <w:gridCol w:w="1890"/>
      </w:tblGrid>
      <w:tr w:rsidR="00FF0208" w:rsidRPr="00723F86" w14:paraId="75ABB6D2" w14:textId="77777777" w:rsidTr="00FF02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52D1E90D" w14:textId="77777777" w:rsidR="00FF0208" w:rsidRPr="00FF0208" w:rsidRDefault="00FF0208" w:rsidP="00FF0208">
            <w:pPr>
              <w:jc w:val="center"/>
              <w:rPr>
                <w:rFonts w:ascii="Cambria" w:hAnsi="Cambria"/>
                <w:b w:val="0"/>
                <w:bCs w:val="0"/>
              </w:rPr>
            </w:pPr>
            <w:r w:rsidRPr="00FF0208">
              <w:rPr>
                <w:rFonts w:ascii="Cambria" w:hAnsi="Cambria"/>
                <w:b w:val="0"/>
                <w:bCs w:val="0"/>
              </w:rPr>
              <w:t>Contaminant Detected</w:t>
            </w:r>
          </w:p>
        </w:tc>
        <w:tc>
          <w:tcPr>
            <w:tcW w:w="1890" w:type="dxa"/>
            <w:vAlign w:val="center"/>
          </w:tcPr>
          <w:p w14:paraId="59E67F92" w14:textId="77777777" w:rsidR="00FF0208" w:rsidRPr="00FF0208" w:rsidRDefault="00FF0208" w:rsidP="00FF0208">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FF0208">
              <w:rPr>
                <w:rFonts w:ascii="Cambria" w:hAnsi="Cambria"/>
                <w:b w:val="0"/>
                <w:bCs w:val="0"/>
              </w:rPr>
              <w:t>Quantity</w:t>
            </w:r>
          </w:p>
        </w:tc>
      </w:tr>
      <w:tr w:rsidR="00FF0208" w:rsidRPr="00723F86" w14:paraId="5953A469"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57917C31" w14:textId="77777777" w:rsidR="00FF0208" w:rsidRPr="00723F86" w:rsidRDefault="00FF0208" w:rsidP="00FF0208">
            <w:pPr>
              <w:jc w:val="center"/>
              <w:rPr>
                <w:rFonts w:ascii="Cambria" w:hAnsi="Cambria"/>
              </w:rPr>
            </w:pPr>
            <w:r w:rsidRPr="00723F86">
              <w:rPr>
                <w:rFonts w:ascii="Cambria" w:hAnsi="Cambria"/>
              </w:rPr>
              <w:t>Barium</w:t>
            </w:r>
          </w:p>
        </w:tc>
        <w:tc>
          <w:tcPr>
            <w:tcW w:w="1890" w:type="dxa"/>
            <w:vAlign w:val="center"/>
          </w:tcPr>
          <w:p w14:paraId="03563ED8" w14:textId="657510F2" w:rsidR="00FF0208" w:rsidRPr="00723F86" w:rsidRDefault="00FF0208" w:rsidP="00FF0208">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70.2 ug/L</w:t>
            </w:r>
          </w:p>
        </w:tc>
      </w:tr>
      <w:tr w:rsidR="00E2519D" w:rsidRPr="00723F86" w14:paraId="21CE86B2"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2A64CCAD" w14:textId="3DF9B3F1" w:rsidR="00E2519D" w:rsidRPr="00723F86" w:rsidRDefault="00E2519D" w:rsidP="00E2519D">
            <w:pPr>
              <w:jc w:val="center"/>
              <w:rPr>
                <w:rFonts w:ascii="Cambria" w:hAnsi="Cambria"/>
              </w:rPr>
            </w:pPr>
            <w:r w:rsidRPr="00723F86">
              <w:rPr>
                <w:rFonts w:ascii="Cambria" w:hAnsi="Cambria"/>
              </w:rPr>
              <w:t>Bromide</w:t>
            </w:r>
          </w:p>
        </w:tc>
        <w:tc>
          <w:tcPr>
            <w:tcW w:w="1890" w:type="dxa"/>
            <w:vAlign w:val="center"/>
          </w:tcPr>
          <w:p w14:paraId="780CE588" w14:textId="2F79056F" w:rsidR="00E2519D" w:rsidRPr="00723F86" w:rsidRDefault="00E2519D" w:rsidP="00E2519D">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0.082 mg/L</w:t>
            </w:r>
          </w:p>
        </w:tc>
      </w:tr>
      <w:tr w:rsidR="00E2519D" w:rsidRPr="00723F86" w14:paraId="03AFB13D"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255433FC" w14:textId="44874C28" w:rsidR="00E2519D" w:rsidRPr="00723F86" w:rsidRDefault="00E2519D" w:rsidP="00E2519D">
            <w:pPr>
              <w:jc w:val="center"/>
              <w:rPr>
                <w:rFonts w:ascii="Cambria" w:hAnsi="Cambria"/>
              </w:rPr>
            </w:pPr>
            <w:r w:rsidRPr="00723F86">
              <w:rPr>
                <w:rFonts w:ascii="Cambria" w:hAnsi="Cambria"/>
              </w:rPr>
              <w:t>Chloride</w:t>
            </w:r>
          </w:p>
        </w:tc>
        <w:tc>
          <w:tcPr>
            <w:tcW w:w="1890" w:type="dxa"/>
            <w:vAlign w:val="center"/>
          </w:tcPr>
          <w:p w14:paraId="2A5B17E0" w14:textId="15816B62" w:rsidR="00E2519D" w:rsidRPr="00723F86" w:rsidRDefault="00E2519D" w:rsidP="00E2519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70.7 mg/L</w:t>
            </w:r>
          </w:p>
        </w:tc>
      </w:tr>
      <w:tr w:rsidR="00D420A5" w:rsidRPr="00723F86" w14:paraId="2EA90DAA"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4803FAC1" w14:textId="265D0058" w:rsidR="00D420A5" w:rsidRPr="00723F86" w:rsidRDefault="00D420A5" w:rsidP="00D420A5">
            <w:pPr>
              <w:jc w:val="center"/>
              <w:rPr>
                <w:rFonts w:ascii="Cambria" w:hAnsi="Cambria"/>
              </w:rPr>
            </w:pPr>
            <w:r w:rsidRPr="00723F86">
              <w:rPr>
                <w:rFonts w:ascii="Cambria" w:hAnsi="Cambria"/>
              </w:rPr>
              <w:t>Escherichia coli (E.coli)</w:t>
            </w:r>
          </w:p>
        </w:tc>
        <w:tc>
          <w:tcPr>
            <w:tcW w:w="1890" w:type="dxa"/>
            <w:vAlign w:val="center"/>
          </w:tcPr>
          <w:p w14:paraId="5BB7A104" w14:textId="58E2F0B5" w:rsidR="00D420A5" w:rsidRPr="00723F86" w:rsidRDefault="00D420A5" w:rsidP="00D420A5">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185 MPN/100/mL</w:t>
            </w:r>
          </w:p>
        </w:tc>
      </w:tr>
      <w:tr w:rsidR="00D420A5" w:rsidRPr="00723F86" w14:paraId="7DAF2621"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2A7907E9" w14:textId="0C6826F8" w:rsidR="00D420A5" w:rsidRPr="00723F86" w:rsidRDefault="00D420A5" w:rsidP="00D420A5">
            <w:pPr>
              <w:jc w:val="center"/>
              <w:rPr>
                <w:rFonts w:ascii="Cambria" w:hAnsi="Cambria"/>
              </w:rPr>
            </w:pPr>
            <w:r w:rsidRPr="00723F86">
              <w:rPr>
                <w:rFonts w:ascii="Cambria" w:hAnsi="Cambria"/>
              </w:rPr>
              <w:t>Nitrate as N</w:t>
            </w:r>
          </w:p>
        </w:tc>
        <w:tc>
          <w:tcPr>
            <w:tcW w:w="1890" w:type="dxa"/>
            <w:vAlign w:val="center"/>
          </w:tcPr>
          <w:p w14:paraId="0031484B" w14:textId="12ABB876" w:rsidR="00D420A5" w:rsidRPr="00723F86" w:rsidRDefault="00D420A5" w:rsidP="00D420A5">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0.31 mg/L</w:t>
            </w:r>
          </w:p>
        </w:tc>
      </w:tr>
      <w:tr w:rsidR="00D420A5" w:rsidRPr="00723F86" w14:paraId="03E05504"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78D72F9A" w14:textId="77777777" w:rsidR="00D420A5" w:rsidRPr="00723F86" w:rsidRDefault="00D420A5" w:rsidP="00D420A5">
            <w:pPr>
              <w:jc w:val="center"/>
              <w:rPr>
                <w:rFonts w:ascii="Cambria" w:hAnsi="Cambria"/>
              </w:rPr>
            </w:pPr>
            <w:r w:rsidRPr="00723F86">
              <w:rPr>
                <w:rFonts w:ascii="Cambria" w:hAnsi="Cambria"/>
              </w:rPr>
              <w:t>pH at 25 Degrees C</w:t>
            </w:r>
          </w:p>
        </w:tc>
        <w:tc>
          <w:tcPr>
            <w:tcW w:w="1890" w:type="dxa"/>
            <w:vAlign w:val="center"/>
          </w:tcPr>
          <w:p w14:paraId="724A1084" w14:textId="4FE5AA4C" w:rsidR="00D420A5" w:rsidRPr="00723F86" w:rsidRDefault="00D420A5" w:rsidP="00D420A5">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8.4</w:t>
            </w:r>
          </w:p>
        </w:tc>
      </w:tr>
      <w:tr w:rsidR="00D420A5" w:rsidRPr="00723F86" w14:paraId="13B38FC2"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502A26BC" w14:textId="15CF3D9A" w:rsidR="00D420A5" w:rsidRPr="00723F86" w:rsidRDefault="00D420A5" w:rsidP="00D420A5">
            <w:pPr>
              <w:jc w:val="center"/>
              <w:rPr>
                <w:rFonts w:ascii="Cambria" w:hAnsi="Cambria"/>
              </w:rPr>
            </w:pPr>
            <w:r w:rsidRPr="00723F86">
              <w:rPr>
                <w:rFonts w:ascii="Cambria" w:hAnsi="Cambria"/>
              </w:rPr>
              <w:t>Sulfate</w:t>
            </w:r>
          </w:p>
        </w:tc>
        <w:tc>
          <w:tcPr>
            <w:tcW w:w="1890" w:type="dxa"/>
            <w:vAlign w:val="center"/>
          </w:tcPr>
          <w:p w14:paraId="7C1CE18B" w14:textId="4A7B052D" w:rsidR="00D420A5" w:rsidRPr="00723F86" w:rsidRDefault="00D420A5" w:rsidP="00D420A5">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10.6 mg/L</w:t>
            </w:r>
          </w:p>
        </w:tc>
      </w:tr>
      <w:tr w:rsidR="00D420A5" w:rsidRPr="00723F86" w14:paraId="1BE14BDF"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6A9EB2F5" w14:textId="77777777" w:rsidR="00D420A5" w:rsidRPr="00723F86" w:rsidRDefault="00D420A5" w:rsidP="00D420A5">
            <w:pPr>
              <w:jc w:val="center"/>
              <w:rPr>
                <w:rFonts w:ascii="Cambria" w:hAnsi="Cambria"/>
              </w:rPr>
            </w:pPr>
            <w:r w:rsidRPr="00723F86">
              <w:rPr>
                <w:rFonts w:ascii="Cambria" w:hAnsi="Cambria"/>
              </w:rPr>
              <w:t>Total Coliforms</w:t>
            </w:r>
          </w:p>
        </w:tc>
        <w:tc>
          <w:tcPr>
            <w:tcW w:w="1890" w:type="dxa"/>
            <w:vAlign w:val="center"/>
          </w:tcPr>
          <w:p w14:paraId="654444A8" w14:textId="5A5E865F" w:rsidR="00D420A5" w:rsidRPr="00723F86" w:rsidRDefault="00D420A5" w:rsidP="00D420A5">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1986.3 MPN/100/mL</w:t>
            </w:r>
          </w:p>
        </w:tc>
      </w:tr>
    </w:tbl>
    <w:p w14:paraId="6E21184A" w14:textId="77777777" w:rsidR="00E1760B" w:rsidRDefault="00E1760B" w:rsidP="00FF0208">
      <w:pPr>
        <w:jc w:val="center"/>
        <w:rPr>
          <w:rFonts w:ascii="Cambria" w:hAnsi="Cambria"/>
        </w:rPr>
      </w:pPr>
    </w:p>
    <w:p w14:paraId="277E718C" w14:textId="38D6C2E7" w:rsidR="00FF0208" w:rsidRPr="00723F86" w:rsidRDefault="00FF0208" w:rsidP="00FF0208">
      <w:pPr>
        <w:jc w:val="center"/>
        <w:rPr>
          <w:rFonts w:ascii="Cambria" w:hAnsi="Cambria"/>
        </w:rPr>
      </w:pPr>
      <w:r w:rsidRPr="00E0139F">
        <w:rPr>
          <w:noProof/>
        </w:rPr>
        <w:drawing>
          <wp:inline distT="0" distB="0" distL="0" distR="0" wp14:anchorId="21FFF6DB" wp14:editId="34DA42E9">
            <wp:extent cx="2898303" cy="2494483"/>
            <wp:effectExtent l="0" t="0" r="0" b="1270"/>
            <wp:docPr id="1717106615" name="Picture 1"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06615" name="Picture 1" descr="A picture containing text&#10;&#10;AI-generated content may be incorrect."/>
                    <pic:cNvPicPr/>
                  </pic:nvPicPr>
                  <pic:blipFill>
                    <a:blip r:embed="rId16"/>
                    <a:stretch>
                      <a:fillRect/>
                    </a:stretch>
                  </pic:blipFill>
                  <pic:spPr>
                    <a:xfrm>
                      <a:off x="0" y="0"/>
                      <a:ext cx="2918451" cy="2511823"/>
                    </a:xfrm>
                    <a:prstGeom prst="rect">
                      <a:avLst/>
                    </a:prstGeom>
                  </pic:spPr>
                </pic:pic>
              </a:graphicData>
            </a:graphic>
          </wp:inline>
        </w:drawing>
      </w:r>
    </w:p>
    <w:p w14:paraId="498CBBC9" w14:textId="77777777" w:rsidR="00E1760B" w:rsidRPr="00723F86" w:rsidRDefault="00E1760B" w:rsidP="00E1760B">
      <w:pPr>
        <w:rPr>
          <w:rFonts w:ascii="Cambria" w:hAnsi="Cambria"/>
        </w:rPr>
      </w:pPr>
    </w:p>
    <w:p w14:paraId="0CD81915" w14:textId="59BC2999" w:rsidR="00E1760B" w:rsidRPr="00DA365D" w:rsidRDefault="00E1760B" w:rsidP="00FF0208">
      <w:pPr>
        <w:jc w:val="center"/>
        <w:rPr>
          <w:rFonts w:ascii="Cambria" w:hAnsi="Cambria"/>
          <w:b/>
          <w:bCs/>
          <w:u w:val="single"/>
        </w:rPr>
      </w:pPr>
      <w:r w:rsidRPr="00DA365D">
        <w:rPr>
          <w:rFonts w:ascii="Cambria" w:hAnsi="Cambria"/>
          <w:b/>
          <w:bCs/>
          <w:u w:val="single"/>
        </w:rPr>
        <w:t xml:space="preserve">Distad Park </w:t>
      </w:r>
      <w:r w:rsidR="00FF0208" w:rsidRPr="00DA365D">
        <w:rPr>
          <w:rFonts w:ascii="Cambria" w:hAnsi="Cambria"/>
          <w:b/>
          <w:bCs/>
          <w:u w:val="single"/>
        </w:rPr>
        <w:t xml:space="preserve">and </w:t>
      </w:r>
      <w:r w:rsidRPr="00DA365D">
        <w:rPr>
          <w:rFonts w:ascii="Cambria" w:hAnsi="Cambria"/>
          <w:b/>
          <w:bCs/>
          <w:u w:val="single"/>
        </w:rPr>
        <w:t>Greenway Pond</w:t>
      </w:r>
    </w:p>
    <w:tbl>
      <w:tblPr>
        <w:tblStyle w:val="GridTable4-Accent1"/>
        <w:tblW w:w="0" w:type="auto"/>
        <w:jc w:val="center"/>
        <w:tblLook w:val="04A0" w:firstRow="1" w:lastRow="0" w:firstColumn="1" w:lastColumn="0" w:noHBand="0" w:noVBand="1"/>
      </w:tblPr>
      <w:tblGrid>
        <w:gridCol w:w="2695"/>
        <w:gridCol w:w="1890"/>
      </w:tblGrid>
      <w:tr w:rsidR="00FF0208" w:rsidRPr="00723F86" w14:paraId="63D69B89" w14:textId="77777777" w:rsidTr="00FF02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5946DFDE" w14:textId="77777777" w:rsidR="00FF0208" w:rsidRPr="00723F86" w:rsidRDefault="00FF0208" w:rsidP="00FF0208">
            <w:pPr>
              <w:jc w:val="center"/>
              <w:rPr>
                <w:rFonts w:ascii="Cambria" w:hAnsi="Cambria"/>
              </w:rPr>
            </w:pPr>
            <w:r w:rsidRPr="00723F86">
              <w:rPr>
                <w:rFonts w:ascii="Cambria" w:hAnsi="Cambria"/>
              </w:rPr>
              <w:t>Contaminant Detected</w:t>
            </w:r>
          </w:p>
        </w:tc>
        <w:tc>
          <w:tcPr>
            <w:tcW w:w="1890" w:type="dxa"/>
            <w:vAlign w:val="center"/>
          </w:tcPr>
          <w:p w14:paraId="0F072C0E" w14:textId="77777777" w:rsidR="00FF0208" w:rsidRPr="00723F86" w:rsidRDefault="00FF0208" w:rsidP="00FF0208">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Quantity</w:t>
            </w:r>
          </w:p>
        </w:tc>
      </w:tr>
      <w:tr w:rsidR="00FF0208" w:rsidRPr="00723F86" w14:paraId="35B64CE3"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3B19B33B" w14:textId="77777777" w:rsidR="00FF0208" w:rsidRPr="00723F86" w:rsidRDefault="00FF0208" w:rsidP="00FF0208">
            <w:pPr>
              <w:jc w:val="center"/>
              <w:rPr>
                <w:rFonts w:ascii="Cambria" w:hAnsi="Cambria"/>
              </w:rPr>
            </w:pPr>
            <w:r w:rsidRPr="00723F86">
              <w:rPr>
                <w:rFonts w:ascii="Cambria" w:hAnsi="Cambria"/>
              </w:rPr>
              <w:t>Barium</w:t>
            </w:r>
          </w:p>
        </w:tc>
        <w:tc>
          <w:tcPr>
            <w:tcW w:w="1890" w:type="dxa"/>
            <w:vAlign w:val="center"/>
          </w:tcPr>
          <w:p w14:paraId="63FDBDD1" w14:textId="19DD76BE" w:rsidR="00FF0208" w:rsidRPr="00723F86" w:rsidRDefault="00FF0208" w:rsidP="00FF0208">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92.7 ug/L</w:t>
            </w:r>
          </w:p>
        </w:tc>
      </w:tr>
      <w:tr w:rsidR="00D420A5" w:rsidRPr="00723F86" w14:paraId="1552B469"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5760CDA5" w14:textId="3DCDF8D7" w:rsidR="00D420A5" w:rsidRPr="00723F86" w:rsidRDefault="00D420A5" w:rsidP="00D420A5">
            <w:pPr>
              <w:jc w:val="center"/>
              <w:rPr>
                <w:rFonts w:ascii="Cambria" w:hAnsi="Cambria"/>
              </w:rPr>
            </w:pPr>
            <w:r w:rsidRPr="00723F86">
              <w:rPr>
                <w:rFonts w:ascii="Cambria" w:hAnsi="Cambria"/>
              </w:rPr>
              <w:t>Bromide</w:t>
            </w:r>
          </w:p>
        </w:tc>
        <w:tc>
          <w:tcPr>
            <w:tcW w:w="1890" w:type="dxa"/>
            <w:vAlign w:val="center"/>
          </w:tcPr>
          <w:p w14:paraId="37BE29B4" w14:textId="21D023F4" w:rsidR="00D420A5" w:rsidRPr="00723F86" w:rsidRDefault="00D420A5" w:rsidP="00D420A5">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0.093 mg/L</w:t>
            </w:r>
          </w:p>
        </w:tc>
      </w:tr>
      <w:tr w:rsidR="009E262F" w:rsidRPr="00723F86" w14:paraId="4F5BC719"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18522254" w14:textId="21D3C77A" w:rsidR="009E262F" w:rsidRPr="00723F86" w:rsidRDefault="009E262F" w:rsidP="009E262F">
            <w:pPr>
              <w:jc w:val="center"/>
              <w:rPr>
                <w:rFonts w:ascii="Cambria" w:hAnsi="Cambria"/>
              </w:rPr>
            </w:pPr>
            <w:r w:rsidRPr="00723F86">
              <w:rPr>
                <w:rFonts w:ascii="Cambria" w:hAnsi="Cambria"/>
              </w:rPr>
              <w:t>Chloride</w:t>
            </w:r>
          </w:p>
        </w:tc>
        <w:tc>
          <w:tcPr>
            <w:tcW w:w="1890" w:type="dxa"/>
            <w:vAlign w:val="center"/>
          </w:tcPr>
          <w:p w14:paraId="21FBAE55" w14:textId="5498546F" w:rsidR="009E262F" w:rsidRPr="00723F86" w:rsidRDefault="009E262F" w:rsidP="009E262F">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63.7 mg/L</w:t>
            </w:r>
          </w:p>
        </w:tc>
      </w:tr>
      <w:tr w:rsidR="009E262F" w:rsidRPr="00723F86" w14:paraId="0B23203D"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1DD44695" w14:textId="50D123C9" w:rsidR="009E262F" w:rsidRPr="00723F86" w:rsidRDefault="009E262F" w:rsidP="009E262F">
            <w:pPr>
              <w:jc w:val="center"/>
              <w:rPr>
                <w:rFonts w:ascii="Cambria" w:hAnsi="Cambria"/>
              </w:rPr>
            </w:pPr>
            <w:r w:rsidRPr="00723F86">
              <w:rPr>
                <w:rFonts w:ascii="Cambria" w:hAnsi="Cambria"/>
              </w:rPr>
              <w:t>Escherichia coli (E.coli)</w:t>
            </w:r>
          </w:p>
        </w:tc>
        <w:tc>
          <w:tcPr>
            <w:tcW w:w="1890" w:type="dxa"/>
            <w:vAlign w:val="center"/>
          </w:tcPr>
          <w:p w14:paraId="73A48F87" w14:textId="0256B808" w:rsidR="009E262F" w:rsidRPr="00723F86" w:rsidRDefault="009E262F" w:rsidP="009E262F">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6.3 MPN/100/mL</w:t>
            </w:r>
          </w:p>
        </w:tc>
      </w:tr>
      <w:tr w:rsidR="009E262F" w:rsidRPr="00723F86" w14:paraId="378649F3"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2DB07283" w14:textId="77777777" w:rsidR="009E262F" w:rsidRPr="00723F86" w:rsidRDefault="009E262F" w:rsidP="009E262F">
            <w:pPr>
              <w:jc w:val="center"/>
              <w:rPr>
                <w:rFonts w:ascii="Cambria" w:hAnsi="Cambria"/>
              </w:rPr>
            </w:pPr>
            <w:r w:rsidRPr="00723F86">
              <w:rPr>
                <w:rFonts w:ascii="Cambria" w:hAnsi="Cambria"/>
              </w:rPr>
              <w:t>pH at 25 Degrees C</w:t>
            </w:r>
          </w:p>
        </w:tc>
        <w:tc>
          <w:tcPr>
            <w:tcW w:w="1890" w:type="dxa"/>
            <w:vAlign w:val="center"/>
          </w:tcPr>
          <w:p w14:paraId="6525E175" w14:textId="77777777" w:rsidR="009E262F" w:rsidRPr="00723F86" w:rsidRDefault="009E262F" w:rsidP="009E262F">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8.2</w:t>
            </w:r>
          </w:p>
        </w:tc>
      </w:tr>
      <w:tr w:rsidR="00890878" w:rsidRPr="00723F86" w14:paraId="0C6848EF" w14:textId="77777777" w:rsidTr="00FF0208">
        <w:trPr>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35CFC78B" w14:textId="2043AD69" w:rsidR="00890878" w:rsidRPr="00723F86" w:rsidRDefault="00890878" w:rsidP="00890878">
            <w:pPr>
              <w:jc w:val="center"/>
              <w:rPr>
                <w:rFonts w:ascii="Cambria" w:hAnsi="Cambria"/>
              </w:rPr>
            </w:pPr>
            <w:r w:rsidRPr="00723F86">
              <w:rPr>
                <w:rFonts w:ascii="Cambria" w:hAnsi="Cambria"/>
              </w:rPr>
              <w:t>Sulfate</w:t>
            </w:r>
          </w:p>
        </w:tc>
        <w:tc>
          <w:tcPr>
            <w:tcW w:w="1890" w:type="dxa"/>
            <w:vAlign w:val="center"/>
          </w:tcPr>
          <w:p w14:paraId="7F26F848" w14:textId="5F60495E" w:rsidR="00890878" w:rsidRPr="00723F86" w:rsidRDefault="00890878" w:rsidP="00890878">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25.9 mg/L</w:t>
            </w:r>
          </w:p>
        </w:tc>
      </w:tr>
      <w:tr w:rsidR="00890878" w:rsidRPr="00723F86" w14:paraId="1E95934F" w14:textId="77777777" w:rsidTr="00FF02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17C2BF7C" w14:textId="77777777" w:rsidR="00890878" w:rsidRPr="00723F86" w:rsidRDefault="00890878" w:rsidP="00890878">
            <w:pPr>
              <w:jc w:val="center"/>
              <w:rPr>
                <w:rFonts w:ascii="Cambria" w:hAnsi="Cambria"/>
              </w:rPr>
            </w:pPr>
            <w:r w:rsidRPr="00723F86">
              <w:rPr>
                <w:rFonts w:ascii="Cambria" w:hAnsi="Cambria"/>
              </w:rPr>
              <w:t>Total Coliforms</w:t>
            </w:r>
          </w:p>
        </w:tc>
        <w:tc>
          <w:tcPr>
            <w:tcW w:w="1890" w:type="dxa"/>
            <w:vAlign w:val="center"/>
          </w:tcPr>
          <w:p w14:paraId="2538B68A" w14:textId="57B53193" w:rsidR="00890878" w:rsidRPr="00723F86" w:rsidRDefault="00890878" w:rsidP="00890878">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517.2 MPN/100/mL</w:t>
            </w:r>
          </w:p>
        </w:tc>
      </w:tr>
    </w:tbl>
    <w:p w14:paraId="1872F2C4" w14:textId="77777777" w:rsidR="00E1760B" w:rsidRDefault="00E1760B" w:rsidP="00FF0208">
      <w:pPr>
        <w:jc w:val="center"/>
        <w:rPr>
          <w:rFonts w:ascii="Cambria" w:hAnsi="Cambria"/>
        </w:rPr>
      </w:pPr>
    </w:p>
    <w:p w14:paraId="1F816EE4" w14:textId="4387D700" w:rsidR="00FF0208" w:rsidRPr="00723F86" w:rsidRDefault="00FF0208" w:rsidP="00FF0208">
      <w:pPr>
        <w:jc w:val="center"/>
        <w:rPr>
          <w:rFonts w:ascii="Cambria" w:hAnsi="Cambria"/>
        </w:rPr>
      </w:pPr>
      <w:r w:rsidRPr="00EA2FE9">
        <w:rPr>
          <w:noProof/>
        </w:rPr>
        <w:drawing>
          <wp:inline distT="0" distB="0" distL="0" distR="0" wp14:anchorId="4D50015A" wp14:editId="3E652F2A">
            <wp:extent cx="2866051" cy="2662733"/>
            <wp:effectExtent l="0" t="0" r="0" b="4445"/>
            <wp:docPr id="1997195343"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95343" name="Picture 1" descr="Map&#10;&#10;AI-generated content may be incorrect."/>
                    <pic:cNvPicPr/>
                  </pic:nvPicPr>
                  <pic:blipFill>
                    <a:blip r:embed="rId17"/>
                    <a:stretch>
                      <a:fillRect/>
                    </a:stretch>
                  </pic:blipFill>
                  <pic:spPr>
                    <a:xfrm>
                      <a:off x="0" y="0"/>
                      <a:ext cx="2873571" cy="2669719"/>
                    </a:xfrm>
                    <a:prstGeom prst="rect">
                      <a:avLst/>
                    </a:prstGeom>
                  </pic:spPr>
                </pic:pic>
              </a:graphicData>
            </a:graphic>
          </wp:inline>
        </w:drawing>
      </w:r>
    </w:p>
    <w:p w14:paraId="079A0BEF" w14:textId="77777777" w:rsidR="00FF0208" w:rsidRDefault="00FF0208">
      <w:pPr>
        <w:rPr>
          <w:rFonts w:ascii="Cambria" w:hAnsi="Cambria"/>
        </w:rPr>
        <w:sectPr w:rsidR="00FF0208" w:rsidSect="00FF0208">
          <w:type w:val="continuous"/>
          <w:pgSz w:w="15840" w:h="12240" w:orient="landscape"/>
          <w:pgMar w:top="720" w:right="720" w:bottom="720" w:left="720" w:header="720" w:footer="720" w:gutter="0"/>
          <w:cols w:num="2" w:space="720"/>
          <w:docGrid w:linePitch="360"/>
        </w:sectPr>
      </w:pPr>
    </w:p>
    <w:p w14:paraId="79DC1D4E" w14:textId="77777777" w:rsidR="000075BA" w:rsidRDefault="000075BA">
      <w:pPr>
        <w:rPr>
          <w:rFonts w:ascii="Cambria" w:hAnsi="Cambria"/>
        </w:rPr>
      </w:pPr>
    </w:p>
    <w:p w14:paraId="33FEAF55" w14:textId="77777777" w:rsidR="00FF0208" w:rsidRDefault="00FF0208">
      <w:pPr>
        <w:rPr>
          <w:rFonts w:ascii="Cambria" w:hAnsi="Cambria"/>
        </w:rPr>
      </w:pPr>
    </w:p>
    <w:p w14:paraId="29EB14A4" w14:textId="77777777" w:rsidR="00FF0208" w:rsidRDefault="00FF0208">
      <w:pPr>
        <w:rPr>
          <w:rFonts w:ascii="Cambria" w:hAnsi="Cambria"/>
        </w:rPr>
      </w:pPr>
    </w:p>
    <w:p w14:paraId="21514C54" w14:textId="77777777" w:rsidR="00F03EA1" w:rsidRDefault="00F03EA1" w:rsidP="00DE2623">
      <w:pPr>
        <w:jc w:val="center"/>
        <w:rPr>
          <w:rFonts w:ascii="Cambria" w:hAnsi="Cambria"/>
          <w:color w:val="156082"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CC5372" w14:textId="1973599D" w:rsidR="00FF0208" w:rsidRPr="00217CA5" w:rsidRDefault="00C850C6" w:rsidP="00DE2623">
      <w:pPr>
        <w:jc w:val="center"/>
        <w:rPr>
          <w:rFonts w:ascii="Cambria" w:hAnsi="Cambria"/>
          <w:b/>
          <w:bCs/>
          <w:color w:val="15608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7CA5">
        <w:rPr>
          <w:rFonts w:ascii="Cambria" w:hAnsi="Cambria"/>
          <w:b/>
          <w:bCs/>
          <w:noProof/>
          <w:sz w:val="40"/>
          <w:szCs w:val="40"/>
        </w:rPr>
        <w:lastRenderedPageBreak/>
        <mc:AlternateContent>
          <mc:Choice Requires="wps">
            <w:drawing>
              <wp:anchor distT="0" distB="0" distL="114300" distR="114300" simplePos="0" relativeHeight="251679744" behindDoc="0" locked="0" layoutInCell="1" allowOverlap="1" wp14:anchorId="57BDE96A" wp14:editId="09FCE9DD">
                <wp:simplePos x="0" y="0"/>
                <wp:positionH relativeFrom="margin">
                  <wp:align>left</wp:align>
                </wp:positionH>
                <wp:positionV relativeFrom="paragraph">
                  <wp:posOffset>342578</wp:posOffset>
                </wp:positionV>
                <wp:extent cx="9150824" cy="47767"/>
                <wp:effectExtent l="0" t="0" r="31750" b="28575"/>
                <wp:wrapNone/>
                <wp:docPr id="637014879" name="Straight Connector 1"/>
                <wp:cNvGraphicFramePr/>
                <a:graphic xmlns:a="http://schemas.openxmlformats.org/drawingml/2006/main">
                  <a:graphicData uri="http://schemas.microsoft.com/office/word/2010/wordprocessingShape">
                    <wps:wsp>
                      <wps:cNvCnPr/>
                      <wps:spPr>
                        <a:xfrm flipV="1">
                          <a:off x="0" y="0"/>
                          <a:ext cx="9150824" cy="477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F00E5C" id="Straight Connector 1" o:spid="_x0000_s1026" style="position:absolute;flip:y;z-index:251679744;visibility:visible;mso-wrap-style:square;mso-wrap-distance-left:9pt;mso-wrap-distance-top:0;mso-wrap-distance-right:9pt;mso-wrap-distance-bottom:0;mso-position-horizontal:left;mso-position-horizontal-relative:margin;mso-position-vertical:absolute;mso-position-vertical-relative:text" from="0,26.95pt" to="720.5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" strokecolor="#156082 [3204]" strokeweight="1.5pt">
                <v:stroke joinstyle="miter"/>
                <w10:wrap anchorx="margin"/>
              </v:line>
            </w:pict>
          </mc:Fallback>
        </mc:AlternateContent>
      </w:r>
      <w:r w:rsidR="00FF0208" w:rsidRPr="00217CA5">
        <w:rPr>
          <w:rFonts w:ascii="Cambria" w:hAnsi="Cambria"/>
          <w:b/>
          <w:bCs/>
          <w:color w:val="15608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EPA Thresholds</w:t>
      </w:r>
    </w:p>
    <w:p w14:paraId="361F6585" w14:textId="196381B2" w:rsidR="00C850C6" w:rsidRPr="00DE2623" w:rsidRDefault="00C850C6" w:rsidP="00C850C6">
      <w:pPr>
        <w:rPr>
          <w:rFonts w:ascii="Cambria" w:hAnsi="Cambria"/>
          <w:color w:val="156082"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GridTable4-Accent1"/>
        <w:tblW w:w="11592" w:type="dxa"/>
        <w:jc w:val="center"/>
        <w:tblLook w:val="04A0" w:firstRow="1" w:lastRow="0" w:firstColumn="1" w:lastColumn="0" w:noHBand="0" w:noVBand="1"/>
      </w:tblPr>
      <w:tblGrid>
        <w:gridCol w:w="2826"/>
        <w:gridCol w:w="2826"/>
        <w:gridCol w:w="2610"/>
        <w:gridCol w:w="1710"/>
        <w:gridCol w:w="1620"/>
      </w:tblGrid>
      <w:tr w:rsidR="00F40314" w:rsidRPr="00723F86" w14:paraId="6B99F8A5" w14:textId="490205A3" w:rsidTr="00F403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6" w:type="dxa"/>
            <w:vAlign w:val="center"/>
          </w:tcPr>
          <w:p w14:paraId="53AA2F81" w14:textId="77777777" w:rsidR="00F40314" w:rsidRPr="00723F86" w:rsidRDefault="00F40314" w:rsidP="00542984">
            <w:pPr>
              <w:jc w:val="center"/>
              <w:rPr>
                <w:rFonts w:ascii="Cambria" w:hAnsi="Cambria"/>
                <w:b w:val="0"/>
                <w:bCs w:val="0"/>
              </w:rPr>
            </w:pPr>
            <w:r w:rsidRPr="00723F86">
              <w:rPr>
                <w:rFonts w:ascii="Cambria" w:hAnsi="Cambria"/>
                <w:b w:val="0"/>
                <w:bCs w:val="0"/>
              </w:rPr>
              <w:t>Contaminant</w:t>
            </w:r>
          </w:p>
        </w:tc>
        <w:tc>
          <w:tcPr>
            <w:tcW w:w="2826" w:type="dxa"/>
            <w:vAlign w:val="center"/>
          </w:tcPr>
          <w:p w14:paraId="42ED41B4" w14:textId="77777777" w:rsidR="00F40314" w:rsidRDefault="00F40314" w:rsidP="00542984">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b w:val="0"/>
                <w:bCs w:val="0"/>
              </w:rPr>
              <w:t xml:space="preserve">EPA NRWQCMC – </w:t>
            </w:r>
          </w:p>
          <w:p w14:paraId="22FE6811" w14:textId="77777777" w:rsidR="00F40314" w:rsidRPr="00723F86" w:rsidRDefault="00F40314" w:rsidP="00542984">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723F86">
              <w:rPr>
                <w:rFonts w:ascii="Cambria" w:hAnsi="Cambria"/>
                <w:b w:val="0"/>
                <w:bCs w:val="0"/>
              </w:rPr>
              <w:t>Human Health Criteria</w:t>
            </w:r>
          </w:p>
        </w:tc>
        <w:tc>
          <w:tcPr>
            <w:tcW w:w="2610" w:type="dxa"/>
            <w:vAlign w:val="center"/>
          </w:tcPr>
          <w:p w14:paraId="14EB0734" w14:textId="77777777" w:rsidR="00F40314" w:rsidRPr="00723F86" w:rsidRDefault="00F40314" w:rsidP="00542984">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723F86">
              <w:rPr>
                <w:rFonts w:ascii="Cambria" w:hAnsi="Cambria"/>
                <w:b w:val="0"/>
                <w:bCs w:val="0"/>
              </w:rPr>
              <w:t>EPA NRWQCMC – Aquatic Life Criteria</w:t>
            </w:r>
          </w:p>
        </w:tc>
        <w:tc>
          <w:tcPr>
            <w:tcW w:w="1710" w:type="dxa"/>
            <w:vAlign w:val="center"/>
          </w:tcPr>
          <w:p w14:paraId="1780241E" w14:textId="77777777" w:rsidR="00F40314" w:rsidRPr="00723F86" w:rsidRDefault="00F40314" w:rsidP="00542984">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723F86">
              <w:rPr>
                <w:rFonts w:ascii="Cambria" w:hAnsi="Cambria"/>
                <w:b w:val="0"/>
                <w:bCs w:val="0"/>
              </w:rPr>
              <w:t>EPA NPDWR</w:t>
            </w:r>
          </w:p>
        </w:tc>
        <w:tc>
          <w:tcPr>
            <w:tcW w:w="1620" w:type="dxa"/>
            <w:vAlign w:val="center"/>
          </w:tcPr>
          <w:p w14:paraId="29F65EA7" w14:textId="77777777" w:rsidR="00F40314" w:rsidRPr="00723F86" w:rsidRDefault="00F40314" w:rsidP="00542984">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723F86">
              <w:rPr>
                <w:rFonts w:ascii="Cambria" w:hAnsi="Cambria"/>
                <w:b w:val="0"/>
                <w:bCs w:val="0"/>
              </w:rPr>
              <w:t>EPA NSDWR</w:t>
            </w:r>
          </w:p>
        </w:tc>
      </w:tr>
      <w:tr w:rsidR="00F40314" w:rsidRPr="00723F86" w14:paraId="615345BC" w14:textId="1CCB30E4" w:rsidTr="00F403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6" w:type="dxa"/>
            <w:vAlign w:val="center"/>
          </w:tcPr>
          <w:p w14:paraId="0CE4B2D4" w14:textId="77777777" w:rsidR="00F40314" w:rsidRPr="00723F86" w:rsidRDefault="00F40314" w:rsidP="00542984">
            <w:pPr>
              <w:jc w:val="center"/>
              <w:rPr>
                <w:rFonts w:ascii="Cambria" w:hAnsi="Cambria"/>
              </w:rPr>
            </w:pPr>
            <w:r w:rsidRPr="00723F86">
              <w:rPr>
                <w:rFonts w:ascii="Cambria" w:hAnsi="Cambria"/>
              </w:rPr>
              <w:t>Barium</w:t>
            </w:r>
          </w:p>
        </w:tc>
        <w:tc>
          <w:tcPr>
            <w:tcW w:w="2826" w:type="dxa"/>
            <w:vAlign w:val="center"/>
          </w:tcPr>
          <w:p w14:paraId="3CAD1D3F"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1000 ug/L</w:t>
            </w:r>
          </w:p>
        </w:tc>
        <w:tc>
          <w:tcPr>
            <w:tcW w:w="2610" w:type="dxa"/>
            <w:vAlign w:val="center"/>
          </w:tcPr>
          <w:p w14:paraId="5847D67F" w14:textId="2604F724"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N/A</w:t>
            </w:r>
          </w:p>
        </w:tc>
        <w:tc>
          <w:tcPr>
            <w:tcW w:w="1710" w:type="dxa"/>
            <w:vAlign w:val="center"/>
          </w:tcPr>
          <w:p w14:paraId="56FCB375"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2000 ug/L –MCLG/MCL</w:t>
            </w:r>
          </w:p>
        </w:tc>
        <w:tc>
          <w:tcPr>
            <w:tcW w:w="1620" w:type="dxa"/>
            <w:vAlign w:val="center"/>
          </w:tcPr>
          <w:p w14:paraId="377D69DE"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N/A</w:t>
            </w:r>
          </w:p>
        </w:tc>
      </w:tr>
      <w:tr w:rsidR="00F40314" w:rsidRPr="00723F86" w14:paraId="48B687DE" w14:textId="4D016D7C" w:rsidTr="00F40314">
        <w:trPr>
          <w:jc w:val="center"/>
        </w:trPr>
        <w:tc>
          <w:tcPr>
            <w:cnfStyle w:val="001000000000" w:firstRow="0" w:lastRow="0" w:firstColumn="1" w:lastColumn="0" w:oddVBand="0" w:evenVBand="0" w:oddHBand="0" w:evenHBand="0" w:firstRowFirstColumn="0" w:firstRowLastColumn="0" w:lastRowFirstColumn="0" w:lastRowLastColumn="0"/>
            <w:tcW w:w="2826" w:type="dxa"/>
            <w:vAlign w:val="center"/>
          </w:tcPr>
          <w:p w14:paraId="52A72034" w14:textId="77777777" w:rsidR="00F40314" w:rsidRPr="00723F86" w:rsidRDefault="00F40314" w:rsidP="00542984">
            <w:pPr>
              <w:jc w:val="center"/>
              <w:rPr>
                <w:rFonts w:ascii="Cambria" w:hAnsi="Cambria"/>
              </w:rPr>
            </w:pPr>
            <w:r w:rsidRPr="00723F86">
              <w:rPr>
                <w:rFonts w:ascii="Cambria" w:hAnsi="Cambria"/>
              </w:rPr>
              <w:t>Bromide</w:t>
            </w:r>
          </w:p>
        </w:tc>
        <w:tc>
          <w:tcPr>
            <w:tcW w:w="2826" w:type="dxa"/>
            <w:vAlign w:val="center"/>
          </w:tcPr>
          <w:p w14:paraId="708B3BBC" w14:textId="18F1F4AD" w:rsidR="00F40314" w:rsidRPr="00723F86" w:rsidRDefault="00F40314" w:rsidP="00542984">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N/A</w:t>
            </w:r>
          </w:p>
        </w:tc>
        <w:tc>
          <w:tcPr>
            <w:tcW w:w="2610" w:type="dxa"/>
            <w:vAlign w:val="center"/>
          </w:tcPr>
          <w:p w14:paraId="287F9B20" w14:textId="15444381" w:rsidR="00F40314" w:rsidRPr="00723F86" w:rsidRDefault="00F40314" w:rsidP="00542984">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N/A</w:t>
            </w:r>
          </w:p>
        </w:tc>
        <w:tc>
          <w:tcPr>
            <w:tcW w:w="1710" w:type="dxa"/>
            <w:vAlign w:val="center"/>
          </w:tcPr>
          <w:p w14:paraId="426EEFF8" w14:textId="76DE573E" w:rsidR="00F40314" w:rsidRPr="00723F86" w:rsidRDefault="00F40314" w:rsidP="00542984">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N/A</w:t>
            </w:r>
          </w:p>
        </w:tc>
        <w:tc>
          <w:tcPr>
            <w:tcW w:w="1620" w:type="dxa"/>
            <w:vAlign w:val="center"/>
          </w:tcPr>
          <w:p w14:paraId="34F8D2AA" w14:textId="4AC5EC3F" w:rsidR="00F40314" w:rsidRPr="00723F86" w:rsidRDefault="00F40314" w:rsidP="00542984">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N/A</w:t>
            </w:r>
          </w:p>
        </w:tc>
      </w:tr>
      <w:tr w:rsidR="00F40314" w:rsidRPr="00723F86" w14:paraId="714B6E41" w14:textId="0AA17BE3" w:rsidTr="00F403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6" w:type="dxa"/>
            <w:vAlign w:val="center"/>
          </w:tcPr>
          <w:p w14:paraId="1D872DC3" w14:textId="77777777" w:rsidR="00F40314" w:rsidRPr="00723F86" w:rsidRDefault="00F40314" w:rsidP="00542984">
            <w:pPr>
              <w:jc w:val="center"/>
              <w:rPr>
                <w:rFonts w:ascii="Cambria" w:hAnsi="Cambria"/>
              </w:rPr>
            </w:pPr>
            <w:r w:rsidRPr="00723F86">
              <w:rPr>
                <w:rFonts w:ascii="Cambria" w:hAnsi="Cambria"/>
              </w:rPr>
              <w:t>Chloride</w:t>
            </w:r>
          </w:p>
        </w:tc>
        <w:tc>
          <w:tcPr>
            <w:tcW w:w="2826" w:type="dxa"/>
            <w:vAlign w:val="center"/>
          </w:tcPr>
          <w:p w14:paraId="65F34AB5"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N/A</w:t>
            </w:r>
          </w:p>
        </w:tc>
        <w:tc>
          <w:tcPr>
            <w:tcW w:w="2610" w:type="dxa"/>
            <w:vAlign w:val="center"/>
          </w:tcPr>
          <w:p w14:paraId="4185FCC9"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860 mg/L (acute)</w:t>
            </w:r>
          </w:p>
          <w:p w14:paraId="4C3F8E99"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230 mg/L (chronic)</w:t>
            </w:r>
          </w:p>
        </w:tc>
        <w:tc>
          <w:tcPr>
            <w:tcW w:w="1710" w:type="dxa"/>
            <w:vAlign w:val="center"/>
          </w:tcPr>
          <w:p w14:paraId="3D4E6CC8"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N/A</w:t>
            </w:r>
          </w:p>
        </w:tc>
        <w:tc>
          <w:tcPr>
            <w:tcW w:w="1620" w:type="dxa"/>
            <w:vAlign w:val="center"/>
          </w:tcPr>
          <w:p w14:paraId="04B00F66"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250 mg/L</w:t>
            </w:r>
          </w:p>
        </w:tc>
      </w:tr>
      <w:tr w:rsidR="00F40314" w:rsidRPr="00723F86" w14:paraId="3603D18C" w14:textId="794F911B" w:rsidTr="00F40314">
        <w:trPr>
          <w:jc w:val="center"/>
        </w:trPr>
        <w:tc>
          <w:tcPr>
            <w:cnfStyle w:val="001000000000" w:firstRow="0" w:lastRow="0" w:firstColumn="1" w:lastColumn="0" w:oddVBand="0" w:evenVBand="0" w:oddHBand="0" w:evenHBand="0" w:firstRowFirstColumn="0" w:firstRowLastColumn="0" w:lastRowFirstColumn="0" w:lastRowLastColumn="0"/>
            <w:tcW w:w="2826" w:type="dxa"/>
            <w:vAlign w:val="center"/>
          </w:tcPr>
          <w:p w14:paraId="75D1A846" w14:textId="38CCA140" w:rsidR="00F40314" w:rsidRPr="00723F86" w:rsidRDefault="00F40314" w:rsidP="00542984">
            <w:pPr>
              <w:jc w:val="center"/>
              <w:rPr>
                <w:rFonts w:ascii="Cambria" w:hAnsi="Cambria"/>
              </w:rPr>
            </w:pPr>
            <w:r>
              <w:rPr>
                <w:rFonts w:ascii="Cambria" w:hAnsi="Cambria"/>
              </w:rPr>
              <w:t>*</w:t>
            </w:r>
            <w:r w:rsidRPr="00723F86">
              <w:rPr>
                <w:rFonts w:ascii="Cambria" w:hAnsi="Cambria"/>
              </w:rPr>
              <w:t>Escherichia coli (E.coli)</w:t>
            </w:r>
          </w:p>
        </w:tc>
        <w:tc>
          <w:tcPr>
            <w:tcW w:w="2826" w:type="dxa"/>
            <w:vAlign w:val="center"/>
          </w:tcPr>
          <w:p w14:paraId="07317E98" w14:textId="77777777" w:rsidR="00F40314" w:rsidRPr="00723F86" w:rsidRDefault="00F40314" w:rsidP="00542984">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N/A</w:t>
            </w:r>
          </w:p>
        </w:tc>
        <w:tc>
          <w:tcPr>
            <w:tcW w:w="2610" w:type="dxa"/>
            <w:vAlign w:val="center"/>
          </w:tcPr>
          <w:p w14:paraId="10D235C2" w14:textId="77777777" w:rsidR="00F40314" w:rsidRPr="00723F86" w:rsidRDefault="00F40314" w:rsidP="00542984">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N/A</w:t>
            </w:r>
          </w:p>
        </w:tc>
        <w:tc>
          <w:tcPr>
            <w:tcW w:w="1710" w:type="dxa"/>
            <w:vAlign w:val="center"/>
          </w:tcPr>
          <w:p w14:paraId="6B651137" w14:textId="77777777" w:rsidR="00F40314" w:rsidRPr="00723F86" w:rsidRDefault="00F40314" w:rsidP="00542984">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Zero - MCLG</w:t>
            </w:r>
          </w:p>
        </w:tc>
        <w:tc>
          <w:tcPr>
            <w:tcW w:w="1620" w:type="dxa"/>
            <w:vAlign w:val="center"/>
          </w:tcPr>
          <w:p w14:paraId="1F525E99" w14:textId="77777777" w:rsidR="00F40314" w:rsidRPr="00723F86" w:rsidRDefault="00F40314" w:rsidP="00542984">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N/A</w:t>
            </w:r>
          </w:p>
        </w:tc>
      </w:tr>
      <w:tr w:rsidR="00F40314" w:rsidRPr="00723F86" w14:paraId="5C061DC3" w14:textId="2586A7C4" w:rsidTr="00F403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6" w:type="dxa"/>
            <w:vAlign w:val="center"/>
          </w:tcPr>
          <w:p w14:paraId="4B8ACA04" w14:textId="77777777" w:rsidR="00F40314" w:rsidRPr="00723F86" w:rsidRDefault="00F40314" w:rsidP="00542984">
            <w:pPr>
              <w:jc w:val="center"/>
              <w:rPr>
                <w:rFonts w:ascii="Cambria" w:hAnsi="Cambria"/>
              </w:rPr>
            </w:pPr>
            <w:r w:rsidRPr="00723F86">
              <w:rPr>
                <w:rFonts w:ascii="Cambria" w:hAnsi="Cambria"/>
              </w:rPr>
              <w:t>Heptachlor epoxide</w:t>
            </w:r>
          </w:p>
        </w:tc>
        <w:tc>
          <w:tcPr>
            <w:tcW w:w="2826" w:type="dxa"/>
            <w:vAlign w:val="center"/>
          </w:tcPr>
          <w:p w14:paraId="2674D359"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0.000032 ug/L</w:t>
            </w:r>
          </w:p>
        </w:tc>
        <w:tc>
          <w:tcPr>
            <w:tcW w:w="2610" w:type="dxa"/>
            <w:vAlign w:val="center"/>
          </w:tcPr>
          <w:p w14:paraId="6ADCB347"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0.52 ug/L (acute)</w:t>
            </w:r>
          </w:p>
          <w:p w14:paraId="2FD6A29B"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0.0038 ug/L (chronic)</w:t>
            </w:r>
          </w:p>
        </w:tc>
        <w:tc>
          <w:tcPr>
            <w:tcW w:w="1710" w:type="dxa"/>
            <w:vAlign w:val="center"/>
          </w:tcPr>
          <w:p w14:paraId="5828D8DE"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Zero - MCLG / 0.2 ug/L - MCL</w:t>
            </w:r>
          </w:p>
        </w:tc>
        <w:tc>
          <w:tcPr>
            <w:tcW w:w="1620" w:type="dxa"/>
            <w:vAlign w:val="center"/>
          </w:tcPr>
          <w:p w14:paraId="32149E35"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N/A</w:t>
            </w:r>
          </w:p>
        </w:tc>
      </w:tr>
      <w:tr w:rsidR="00F40314" w:rsidRPr="00723F86" w14:paraId="4A2BFBF1" w14:textId="71C625C9" w:rsidTr="00F40314">
        <w:trPr>
          <w:jc w:val="center"/>
        </w:trPr>
        <w:tc>
          <w:tcPr>
            <w:cnfStyle w:val="001000000000" w:firstRow="0" w:lastRow="0" w:firstColumn="1" w:lastColumn="0" w:oddVBand="0" w:evenVBand="0" w:oddHBand="0" w:evenHBand="0" w:firstRowFirstColumn="0" w:firstRowLastColumn="0" w:lastRowFirstColumn="0" w:lastRowLastColumn="0"/>
            <w:tcW w:w="2826" w:type="dxa"/>
            <w:vAlign w:val="center"/>
          </w:tcPr>
          <w:p w14:paraId="71B098C1" w14:textId="77777777" w:rsidR="00F40314" w:rsidRPr="00723F86" w:rsidRDefault="00F40314" w:rsidP="00542984">
            <w:pPr>
              <w:jc w:val="center"/>
              <w:rPr>
                <w:rFonts w:ascii="Cambria" w:hAnsi="Cambria"/>
              </w:rPr>
            </w:pPr>
            <w:r>
              <w:rPr>
                <w:rFonts w:ascii="Cambria" w:hAnsi="Cambria"/>
              </w:rPr>
              <w:t>Nitrate as N</w:t>
            </w:r>
          </w:p>
        </w:tc>
        <w:tc>
          <w:tcPr>
            <w:tcW w:w="2826" w:type="dxa"/>
            <w:vAlign w:val="center"/>
          </w:tcPr>
          <w:p w14:paraId="1EE118EE" w14:textId="77777777" w:rsidR="00F40314" w:rsidRPr="00723F86" w:rsidRDefault="00F40314" w:rsidP="00542984">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10 mg/L</w:t>
            </w:r>
          </w:p>
        </w:tc>
        <w:tc>
          <w:tcPr>
            <w:tcW w:w="2610" w:type="dxa"/>
            <w:vAlign w:val="center"/>
          </w:tcPr>
          <w:p w14:paraId="3C861CD5" w14:textId="77777777" w:rsidR="00F40314" w:rsidRPr="00723F86" w:rsidRDefault="00F40314" w:rsidP="00542984">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N/A</w:t>
            </w:r>
          </w:p>
        </w:tc>
        <w:tc>
          <w:tcPr>
            <w:tcW w:w="1710" w:type="dxa"/>
            <w:vAlign w:val="center"/>
          </w:tcPr>
          <w:p w14:paraId="000CDDF7" w14:textId="77777777" w:rsidR="00F40314" w:rsidRPr="00723F86" w:rsidRDefault="00F40314" w:rsidP="00542984">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1 mg/L – MCLG/MCL</w:t>
            </w:r>
          </w:p>
        </w:tc>
        <w:tc>
          <w:tcPr>
            <w:tcW w:w="1620" w:type="dxa"/>
            <w:vAlign w:val="center"/>
          </w:tcPr>
          <w:p w14:paraId="08AC0442" w14:textId="77777777" w:rsidR="00F40314" w:rsidRPr="00723F86" w:rsidRDefault="00F40314" w:rsidP="00542984">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N/A</w:t>
            </w:r>
          </w:p>
        </w:tc>
      </w:tr>
      <w:tr w:rsidR="00F40314" w:rsidRPr="00723F86" w14:paraId="1A0FF276" w14:textId="29C1EFF8" w:rsidTr="00F40314">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826" w:type="dxa"/>
            <w:vAlign w:val="center"/>
          </w:tcPr>
          <w:p w14:paraId="146D3B3E" w14:textId="77777777" w:rsidR="00F40314" w:rsidRPr="00723F86" w:rsidRDefault="00F40314" w:rsidP="00542984">
            <w:pPr>
              <w:jc w:val="center"/>
              <w:rPr>
                <w:rFonts w:ascii="Cambria" w:hAnsi="Cambria"/>
              </w:rPr>
            </w:pPr>
            <w:r w:rsidRPr="00723F86">
              <w:rPr>
                <w:rFonts w:ascii="Cambria" w:hAnsi="Cambria"/>
              </w:rPr>
              <w:t>pH at 25 Degrees C</w:t>
            </w:r>
          </w:p>
        </w:tc>
        <w:tc>
          <w:tcPr>
            <w:tcW w:w="2826" w:type="dxa"/>
            <w:vAlign w:val="center"/>
          </w:tcPr>
          <w:p w14:paraId="3D866FFF"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5-9</w:t>
            </w:r>
          </w:p>
        </w:tc>
        <w:tc>
          <w:tcPr>
            <w:tcW w:w="2610" w:type="dxa"/>
            <w:vAlign w:val="center"/>
          </w:tcPr>
          <w:p w14:paraId="6983657F"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6.5-9</w:t>
            </w:r>
          </w:p>
        </w:tc>
        <w:tc>
          <w:tcPr>
            <w:tcW w:w="1710" w:type="dxa"/>
            <w:vAlign w:val="center"/>
          </w:tcPr>
          <w:p w14:paraId="70D9AD7F"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N/A</w:t>
            </w:r>
          </w:p>
        </w:tc>
        <w:tc>
          <w:tcPr>
            <w:tcW w:w="1620" w:type="dxa"/>
            <w:vAlign w:val="center"/>
          </w:tcPr>
          <w:p w14:paraId="69E1E4B5"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6.5-8.5</w:t>
            </w:r>
          </w:p>
        </w:tc>
      </w:tr>
      <w:tr w:rsidR="00F40314" w:rsidRPr="00723F86" w14:paraId="0D8F384A" w14:textId="4570FCEC" w:rsidTr="00F40314">
        <w:trPr>
          <w:jc w:val="center"/>
        </w:trPr>
        <w:tc>
          <w:tcPr>
            <w:cnfStyle w:val="001000000000" w:firstRow="0" w:lastRow="0" w:firstColumn="1" w:lastColumn="0" w:oddVBand="0" w:evenVBand="0" w:oddHBand="0" w:evenHBand="0" w:firstRowFirstColumn="0" w:firstRowLastColumn="0" w:lastRowFirstColumn="0" w:lastRowLastColumn="0"/>
            <w:tcW w:w="2826" w:type="dxa"/>
            <w:vAlign w:val="center"/>
          </w:tcPr>
          <w:p w14:paraId="70D55242" w14:textId="77777777" w:rsidR="00F40314" w:rsidRPr="00723F86" w:rsidRDefault="00F40314" w:rsidP="00542984">
            <w:pPr>
              <w:jc w:val="center"/>
              <w:rPr>
                <w:rFonts w:ascii="Cambria" w:hAnsi="Cambria"/>
              </w:rPr>
            </w:pPr>
            <w:r w:rsidRPr="00723F86">
              <w:rPr>
                <w:rFonts w:ascii="Cambria" w:hAnsi="Cambria"/>
              </w:rPr>
              <w:t>Sulfate</w:t>
            </w:r>
          </w:p>
        </w:tc>
        <w:tc>
          <w:tcPr>
            <w:tcW w:w="2826" w:type="dxa"/>
            <w:vAlign w:val="center"/>
          </w:tcPr>
          <w:p w14:paraId="42C1B36D" w14:textId="77777777" w:rsidR="00F40314" w:rsidRPr="00723F86" w:rsidRDefault="00F40314" w:rsidP="00542984">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N/A</w:t>
            </w:r>
          </w:p>
        </w:tc>
        <w:tc>
          <w:tcPr>
            <w:tcW w:w="2610" w:type="dxa"/>
            <w:vAlign w:val="center"/>
          </w:tcPr>
          <w:p w14:paraId="1C0D2368" w14:textId="77777777" w:rsidR="00F40314" w:rsidRPr="00723F86" w:rsidRDefault="00F40314" w:rsidP="00542984">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N/A</w:t>
            </w:r>
          </w:p>
        </w:tc>
        <w:tc>
          <w:tcPr>
            <w:tcW w:w="1710" w:type="dxa"/>
            <w:vAlign w:val="center"/>
          </w:tcPr>
          <w:p w14:paraId="3F141935" w14:textId="77777777" w:rsidR="00F40314" w:rsidRPr="00723F86" w:rsidRDefault="00F40314" w:rsidP="00542984">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N/A</w:t>
            </w:r>
          </w:p>
        </w:tc>
        <w:tc>
          <w:tcPr>
            <w:tcW w:w="1620" w:type="dxa"/>
            <w:vAlign w:val="center"/>
          </w:tcPr>
          <w:p w14:paraId="0117EA96" w14:textId="77777777" w:rsidR="00F40314" w:rsidRPr="00723F86" w:rsidRDefault="00F40314" w:rsidP="00542984">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723F86">
              <w:rPr>
                <w:rFonts w:ascii="Cambria" w:hAnsi="Cambria"/>
              </w:rPr>
              <w:t>250 mg/L</w:t>
            </w:r>
          </w:p>
        </w:tc>
      </w:tr>
      <w:tr w:rsidR="00F40314" w:rsidRPr="00723F86" w14:paraId="776A83A5" w14:textId="17B920A0" w:rsidTr="00F403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6" w:type="dxa"/>
            <w:vAlign w:val="center"/>
          </w:tcPr>
          <w:p w14:paraId="4A6F2069" w14:textId="77777777" w:rsidR="00F40314" w:rsidRPr="00723F86" w:rsidRDefault="00F40314" w:rsidP="00542984">
            <w:pPr>
              <w:jc w:val="center"/>
              <w:rPr>
                <w:rFonts w:ascii="Cambria" w:hAnsi="Cambria"/>
              </w:rPr>
            </w:pPr>
            <w:r w:rsidRPr="00723F86">
              <w:rPr>
                <w:rFonts w:ascii="Cambria" w:hAnsi="Cambria"/>
              </w:rPr>
              <w:t>Total Coliforms</w:t>
            </w:r>
          </w:p>
        </w:tc>
        <w:tc>
          <w:tcPr>
            <w:tcW w:w="2826" w:type="dxa"/>
            <w:vAlign w:val="center"/>
          </w:tcPr>
          <w:p w14:paraId="243B43F6"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N/A</w:t>
            </w:r>
          </w:p>
        </w:tc>
        <w:tc>
          <w:tcPr>
            <w:tcW w:w="2610" w:type="dxa"/>
            <w:vAlign w:val="center"/>
          </w:tcPr>
          <w:p w14:paraId="10AAEE11"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N/A</w:t>
            </w:r>
          </w:p>
        </w:tc>
        <w:tc>
          <w:tcPr>
            <w:tcW w:w="1710" w:type="dxa"/>
            <w:vAlign w:val="center"/>
          </w:tcPr>
          <w:p w14:paraId="087BB069"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Zero - MCLG</w:t>
            </w:r>
          </w:p>
        </w:tc>
        <w:tc>
          <w:tcPr>
            <w:tcW w:w="1620" w:type="dxa"/>
            <w:vAlign w:val="center"/>
          </w:tcPr>
          <w:p w14:paraId="0C2B6265" w14:textId="77777777" w:rsidR="00F40314" w:rsidRPr="00723F86" w:rsidRDefault="00F40314" w:rsidP="005429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723F86">
              <w:rPr>
                <w:rFonts w:ascii="Cambria" w:hAnsi="Cambria"/>
              </w:rPr>
              <w:t>N/A</w:t>
            </w:r>
          </w:p>
        </w:tc>
      </w:tr>
    </w:tbl>
    <w:p w14:paraId="64C7DAC1" w14:textId="77777777" w:rsidR="00FF0208" w:rsidRDefault="00FF0208">
      <w:pPr>
        <w:rPr>
          <w:rFonts w:ascii="Cambria" w:hAnsi="Cambria"/>
        </w:rPr>
      </w:pPr>
    </w:p>
    <w:p w14:paraId="261E62E1" w14:textId="77777777" w:rsidR="00FE690A" w:rsidRDefault="00FE690A" w:rsidP="002630CB">
      <w:pPr>
        <w:jc w:val="center"/>
        <w:rPr>
          <w:rFonts w:ascii="Cambria" w:hAnsi="Cambria"/>
        </w:rPr>
      </w:pPr>
      <w:r w:rsidRPr="00723F86">
        <w:rPr>
          <w:rFonts w:ascii="Cambria" w:hAnsi="Cambria"/>
        </w:rPr>
        <w:t>EPA = Environmental Protection Agency</w:t>
      </w:r>
    </w:p>
    <w:p w14:paraId="76C41CF7" w14:textId="77777777" w:rsidR="00FE690A" w:rsidRDefault="00FE690A" w:rsidP="002630CB">
      <w:pPr>
        <w:jc w:val="center"/>
        <w:rPr>
          <w:rFonts w:ascii="Cambria" w:hAnsi="Cambria"/>
          <w:u w:val="single"/>
        </w:rPr>
      </w:pPr>
      <w:r w:rsidRPr="00723F86">
        <w:rPr>
          <w:rFonts w:ascii="Cambria" w:hAnsi="Cambria"/>
        </w:rPr>
        <w:t>NRWQCMC = National Recommended Water Quality Criteria Maximum Concentration</w:t>
      </w:r>
    </w:p>
    <w:p w14:paraId="5C9817A8" w14:textId="77777777" w:rsidR="00FE690A" w:rsidRPr="00723F86" w:rsidRDefault="00FE690A" w:rsidP="002630CB">
      <w:pPr>
        <w:jc w:val="center"/>
        <w:rPr>
          <w:rFonts w:ascii="Cambria" w:hAnsi="Cambria"/>
        </w:rPr>
      </w:pPr>
      <w:r w:rsidRPr="00723F86">
        <w:rPr>
          <w:rFonts w:ascii="Cambria" w:hAnsi="Cambria"/>
        </w:rPr>
        <w:t>NPDWR = National Primary Drinking Water Regulations</w:t>
      </w:r>
    </w:p>
    <w:p w14:paraId="51D05F79" w14:textId="77777777" w:rsidR="00FE690A" w:rsidRPr="00723F86" w:rsidRDefault="00FE690A" w:rsidP="002630CB">
      <w:pPr>
        <w:jc w:val="center"/>
        <w:rPr>
          <w:rFonts w:ascii="Cambria" w:hAnsi="Cambria"/>
        </w:rPr>
      </w:pPr>
      <w:r w:rsidRPr="00723F86">
        <w:rPr>
          <w:rFonts w:ascii="Cambria" w:hAnsi="Cambria"/>
        </w:rPr>
        <w:t>NSDWR = National Secondary Drinking Water Regulations</w:t>
      </w:r>
    </w:p>
    <w:p w14:paraId="41EB7DD2" w14:textId="77777777" w:rsidR="00FE690A" w:rsidRPr="00723F86" w:rsidRDefault="00FE690A" w:rsidP="002630CB">
      <w:pPr>
        <w:jc w:val="center"/>
        <w:rPr>
          <w:rFonts w:ascii="Cambria" w:hAnsi="Cambria"/>
        </w:rPr>
      </w:pPr>
      <w:r w:rsidRPr="00723F86">
        <w:rPr>
          <w:rFonts w:ascii="Cambria" w:hAnsi="Cambria"/>
        </w:rPr>
        <w:t>MCLG = Maximum Contaminant Level Goal</w:t>
      </w:r>
    </w:p>
    <w:p w14:paraId="0246CB77" w14:textId="77777777" w:rsidR="00FE690A" w:rsidRDefault="00FE690A" w:rsidP="002630CB">
      <w:pPr>
        <w:jc w:val="center"/>
        <w:rPr>
          <w:rFonts w:ascii="Cambria" w:hAnsi="Cambria"/>
        </w:rPr>
      </w:pPr>
      <w:r w:rsidRPr="00723F86">
        <w:rPr>
          <w:rFonts w:ascii="Cambria" w:hAnsi="Cambria"/>
        </w:rPr>
        <w:t>MCL = Maximum Contaminant Level</w:t>
      </w:r>
    </w:p>
    <w:p w14:paraId="42E973B5" w14:textId="77777777" w:rsidR="006532CF" w:rsidRDefault="006532CF" w:rsidP="00FE690A">
      <w:pPr>
        <w:rPr>
          <w:rFonts w:ascii="Cambria" w:hAnsi="Cambria"/>
        </w:rPr>
      </w:pPr>
    </w:p>
    <w:p w14:paraId="503C4272" w14:textId="4B9EB36D" w:rsidR="003C2883" w:rsidRPr="00FD6B1A" w:rsidRDefault="00176C04" w:rsidP="00FD6B1A">
      <w:pPr>
        <w:jc w:val="center"/>
        <w:rPr>
          <w:rFonts w:ascii="Cambria" w:hAnsi="Cambria"/>
          <w:sz w:val="22"/>
          <w:szCs w:val="22"/>
        </w:rPr>
      </w:pPr>
      <w:r w:rsidRPr="003C2883">
        <w:rPr>
          <w:rFonts w:ascii="Cambria" w:hAnsi="Cambria"/>
          <w:sz w:val="22"/>
          <w:szCs w:val="22"/>
        </w:rPr>
        <w:t>*</w:t>
      </w:r>
      <w:r w:rsidR="006C34AC" w:rsidRPr="003C2883">
        <w:rPr>
          <w:rFonts w:ascii="Cambria" w:hAnsi="Cambria"/>
          <w:sz w:val="22"/>
          <w:szCs w:val="22"/>
        </w:rPr>
        <w:t xml:space="preserve">The single sampling limits for </w:t>
      </w:r>
      <w:r w:rsidR="002873A3" w:rsidRPr="003C2883">
        <w:rPr>
          <w:rFonts w:ascii="Cambria" w:hAnsi="Cambria"/>
          <w:sz w:val="22"/>
          <w:szCs w:val="22"/>
        </w:rPr>
        <w:t>E.coli</w:t>
      </w:r>
      <w:r w:rsidR="006C34AC" w:rsidRPr="003C2883">
        <w:rPr>
          <w:rFonts w:ascii="Cambria" w:hAnsi="Cambria"/>
          <w:sz w:val="22"/>
          <w:szCs w:val="22"/>
        </w:rPr>
        <w:t xml:space="preserve"> set by the EPA </w:t>
      </w:r>
      <w:r w:rsidR="00141AD6" w:rsidRPr="003C2883">
        <w:rPr>
          <w:rFonts w:ascii="Cambria" w:hAnsi="Cambria"/>
          <w:sz w:val="22"/>
          <w:szCs w:val="22"/>
        </w:rPr>
        <w:t>f</w:t>
      </w:r>
      <w:r w:rsidRPr="003C2883">
        <w:rPr>
          <w:rFonts w:ascii="Cambria" w:hAnsi="Cambria"/>
          <w:sz w:val="22"/>
          <w:szCs w:val="22"/>
        </w:rPr>
        <w:t>or Fresh Waters Designated for Water Contact Recre</w:t>
      </w:r>
      <w:r w:rsidR="00CA56B7" w:rsidRPr="003C2883">
        <w:rPr>
          <w:rFonts w:ascii="Cambria" w:hAnsi="Cambria"/>
          <w:sz w:val="22"/>
          <w:szCs w:val="22"/>
        </w:rPr>
        <w:t>ation (REC-1)</w:t>
      </w:r>
      <w:r w:rsidR="00141AD6" w:rsidRPr="003C2883">
        <w:rPr>
          <w:rFonts w:ascii="Cambria" w:hAnsi="Cambria"/>
          <w:sz w:val="22"/>
          <w:szCs w:val="22"/>
        </w:rPr>
        <w:t xml:space="preserve"> shall not exceed 235</w:t>
      </w:r>
      <w:r w:rsidR="00853009" w:rsidRPr="003C2883">
        <w:rPr>
          <w:rFonts w:ascii="Cambria" w:hAnsi="Cambria"/>
          <w:sz w:val="22"/>
          <w:szCs w:val="22"/>
        </w:rPr>
        <w:t>/100ml</w:t>
      </w:r>
    </w:p>
    <w:p w14:paraId="53BEC07F" w14:textId="3656EC6A" w:rsidR="00D96DAC" w:rsidRPr="00217CA5" w:rsidRDefault="00FD6B1A" w:rsidP="00FD6B1A">
      <w:pPr>
        <w:jc w:val="center"/>
        <w:rPr>
          <w:rFonts w:ascii="Cambria" w:hAnsi="Cambria"/>
          <w:b/>
          <w:bCs/>
          <w:color w:val="15608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7CA5">
        <w:rPr>
          <w:rFonts w:ascii="Cambria" w:hAnsi="Cambria"/>
          <w:b/>
          <w:bCs/>
          <w:noProof/>
          <w:u w:val="single"/>
        </w:rPr>
        <w:lastRenderedPageBreak/>
        <mc:AlternateContent>
          <mc:Choice Requires="wps">
            <w:drawing>
              <wp:anchor distT="0" distB="0" distL="114300" distR="114300" simplePos="0" relativeHeight="251681792" behindDoc="0" locked="0" layoutInCell="1" allowOverlap="1" wp14:anchorId="75306288" wp14:editId="72FF3529">
                <wp:simplePos x="0" y="0"/>
                <wp:positionH relativeFrom="margin">
                  <wp:align>left</wp:align>
                </wp:positionH>
                <wp:positionV relativeFrom="paragraph">
                  <wp:posOffset>434340</wp:posOffset>
                </wp:positionV>
                <wp:extent cx="9150824" cy="47767"/>
                <wp:effectExtent l="0" t="0" r="31750" b="28575"/>
                <wp:wrapNone/>
                <wp:docPr id="1080497065" name="Straight Connector 1"/>
                <wp:cNvGraphicFramePr/>
                <a:graphic xmlns:a="http://schemas.openxmlformats.org/drawingml/2006/main">
                  <a:graphicData uri="http://schemas.microsoft.com/office/word/2010/wordprocessingShape">
                    <wps:wsp>
                      <wps:cNvCnPr/>
                      <wps:spPr>
                        <a:xfrm flipV="1">
                          <a:off x="0" y="0"/>
                          <a:ext cx="9150824" cy="477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787A24" id="Straight Connector 1" o:spid="_x0000_s1026" style="position:absolute;flip:y;z-index:251681792;visibility:visible;mso-wrap-style:square;mso-wrap-distance-left:9pt;mso-wrap-distance-top:0;mso-wrap-distance-right:9pt;mso-wrap-distance-bottom:0;mso-position-horizontal:left;mso-position-horizontal-relative:margin;mso-position-vertical:absolute;mso-position-vertical-relative:text" from="0,34.2pt" to="720.5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" strokecolor="#156082 [3204]" strokeweight="1.5pt">
                <v:stroke joinstyle="miter"/>
                <w10:wrap anchorx="margin"/>
              </v:line>
            </w:pict>
          </mc:Fallback>
        </mc:AlternateContent>
      </w:r>
      <w:r w:rsidR="00B21D3A" w:rsidRPr="00217CA5">
        <w:rPr>
          <w:rFonts w:ascii="Cambria" w:hAnsi="Cambria"/>
          <w:b/>
          <w:bCs/>
          <w:color w:val="15608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Descriptions of </w:t>
      </w:r>
      <w:r w:rsidR="00D96DAC" w:rsidRPr="00217CA5">
        <w:rPr>
          <w:rFonts w:ascii="Cambria" w:hAnsi="Cambria"/>
          <w:b/>
          <w:bCs/>
          <w:color w:val="15608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Detected Contaminant</w:t>
      </w:r>
      <w:r w:rsidR="00B21D3A" w:rsidRPr="00217CA5">
        <w:rPr>
          <w:rFonts w:ascii="Cambria" w:hAnsi="Cambria"/>
          <w:b/>
          <w:bCs/>
          <w:color w:val="15608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D96DAC" w:rsidRPr="00217CA5">
        <w:rPr>
          <w:rFonts w:ascii="Cambria" w:hAnsi="Cambria"/>
          <w:b/>
          <w:bCs/>
          <w:color w:val="156082"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412F2D1" w14:textId="77777777" w:rsidR="00FD6B1A" w:rsidRDefault="00FD6B1A">
      <w:pPr>
        <w:rPr>
          <w:rFonts w:ascii="Cambria" w:hAnsi="Cambria"/>
          <w:b/>
          <w:bCs/>
          <w:u w:val="single"/>
        </w:rPr>
      </w:pPr>
    </w:p>
    <w:p w14:paraId="4C111D0F" w14:textId="3FB87FFD" w:rsidR="00213CD6" w:rsidRPr="00CB233E" w:rsidRDefault="00D96DAC">
      <w:pPr>
        <w:rPr>
          <w:rFonts w:ascii="Cambria" w:hAnsi="Cambria"/>
          <w:b/>
          <w:bCs/>
        </w:rPr>
      </w:pPr>
      <w:r w:rsidRPr="00CB233E">
        <w:rPr>
          <w:rFonts w:ascii="Cambria" w:hAnsi="Cambria"/>
          <w:b/>
          <w:bCs/>
          <w:u w:val="single"/>
        </w:rPr>
        <w:t>Barium</w:t>
      </w:r>
    </w:p>
    <w:p w14:paraId="6519FF55" w14:textId="6B5B2B29" w:rsidR="00C13D82" w:rsidRDefault="00C13D82">
      <w:pPr>
        <w:rPr>
          <w:rFonts w:ascii="Cambria" w:hAnsi="Cambria"/>
        </w:rPr>
      </w:pPr>
      <w:r w:rsidRPr="00C13D82">
        <w:rPr>
          <w:rFonts w:ascii="Cambria" w:hAnsi="Cambria"/>
        </w:rPr>
        <w:t xml:space="preserve">Barium is a naturally occurring silvery-white metal found in mineral deposits and waterways, typically in relatively insoluble forms such as barium sulfate and carbonate, though more soluble and potentially harmful compounds like barium chloride, nitrate, and hydroxide are also produced through industrial processes. In the environment, insoluble forms tend to persist in soil and water, while soluble forms dissolve more readily and may later recombine with sulfate or carbonate to form stable minerals; however, these soluble compounds pose the greatest risk to living organisms. </w:t>
      </w:r>
      <w:r w:rsidR="004F1905">
        <w:rPr>
          <w:rFonts w:ascii="Cambria" w:hAnsi="Cambria"/>
        </w:rPr>
        <w:t xml:space="preserve">When ingested, </w:t>
      </w:r>
      <w:r w:rsidR="00A22997">
        <w:rPr>
          <w:rFonts w:ascii="Cambria" w:hAnsi="Cambria"/>
        </w:rPr>
        <w:t xml:space="preserve">soluble </w:t>
      </w:r>
      <w:r w:rsidR="00E25734">
        <w:rPr>
          <w:rFonts w:ascii="Cambria" w:hAnsi="Cambria"/>
        </w:rPr>
        <w:t>ba</w:t>
      </w:r>
      <w:r w:rsidR="004D2739">
        <w:rPr>
          <w:rFonts w:ascii="Cambria" w:hAnsi="Cambria"/>
        </w:rPr>
        <w:t xml:space="preserve">rium </w:t>
      </w:r>
      <w:r w:rsidR="003532BB">
        <w:rPr>
          <w:rFonts w:ascii="Cambria" w:hAnsi="Cambria"/>
        </w:rPr>
        <w:t xml:space="preserve">compounds </w:t>
      </w:r>
      <w:r w:rsidR="004D2739">
        <w:rPr>
          <w:rFonts w:ascii="Cambria" w:hAnsi="Cambria"/>
        </w:rPr>
        <w:t xml:space="preserve">can </w:t>
      </w:r>
      <w:r w:rsidRPr="00C13D82">
        <w:rPr>
          <w:rFonts w:ascii="Cambria" w:hAnsi="Cambria"/>
        </w:rPr>
        <w:t>cause a range of toxic effects</w:t>
      </w:r>
      <w:r w:rsidR="004D2739">
        <w:rPr>
          <w:rFonts w:ascii="Cambria" w:hAnsi="Cambria"/>
        </w:rPr>
        <w:t xml:space="preserve"> in both humans and aquatic species</w:t>
      </w:r>
      <w:r w:rsidRPr="00C13D82">
        <w:rPr>
          <w:rFonts w:ascii="Cambria" w:hAnsi="Cambria"/>
        </w:rPr>
        <w:t xml:space="preserve">, including gastrointestinal distress, muscle weakness, blood pressure and heart rhythm disruptions, and, in severe cases, paralysis or death due to interference with potassium balance. </w:t>
      </w:r>
    </w:p>
    <w:p w14:paraId="061F5C86" w14:textId="6B183DB6" w:rsidR="002444FA" w:rsidRDefault="00CB233E">
      <w:pPr>
        <w:rPr>
          <w:rFonts w:ascii="Cambria" w:hAnsi="Cambria"/>
          <w:u w:val="single"/>
        </w:rPr>
      </w:pPr>
      <w:r>
        <w:rPr>
          <w:rFonts w:ascii="Cambria" w:hAnsi="Cambria"/>
          <w:noProof/>
          <w:u w:val="single"/>
        </w:rPr>
        <mc:AlternateContent>
          <mc:Choice Requires="wps">
            <w:drawing>
              <wp:anchor distT="0" distB="0" distL="114300" distR="114300" simplePos="0" relativeHeight="251659264" behindDoc="0" locked="0" layoutInCell="1" allowOverlap="1" wp14:anchorId="1C0463C8" wp14:editId="64D668B6">
                <wp:simplePos x="0" y="0"/>
                <wp:positionH relativeFrom="margin">
                  <wp:align>right</wp:align>
                </wp:positionH>
                <wp:positionV relativeFrom="paragraph">
                  <wp:posOffset>53662</wp:posOffset>
                </wp:positionV>
                <wp:extent cx="9150824" cy="47767"/>
                <wp:effectExtent l="0" t="0" r="31750" b="28575"/>
                <wp:wrapNone/>
                <wp:docPr id="453220212" name="Straight Connector 1"/>
                <wp:cNvGraphicFramePr/>
                <a:graphic xmlns:a="http://schemas.openxmlformats.org/drawingml/2006/main">
                  <a:graphicData uri="http://schemas.microsoft.com/office/word/2010/wordprocessingShape">
                    <wps:wsp>
                      <wps:cNvCnPr/>
                      <wps:spPr>
                        <a:xfrm flipV="1">
                          <a:off x="0" y="0"/>
                          <a:ext cx="9150824" cy="477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8888C2" id="Straight Connector 1" o:spid="_x0000_s1026" style="position:absolute;flip:y;z-index:251659264;visibility:visible;mso-wrap-style:square;mso-wrap-distance-left:9pt;mso-wrap-distance-top:0;mso-wrap-distance-right:9pt;mso-wrap-distance-bottom:0;mso-position-horizontal:right;mso-position-horizontal-relative:margin;mso-position-vertical:absolute;mso-position-vertical-relative:text" from="669.35pt,4.25pt" to="1389.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" strokecolor="#156082 [3204]" strokeweight="1.5pt">
                <v:stroke joinstyle="miter"/>
                <w10:wrap anchorx="margin"/>
              </v:line>
            </w:pict>
          </mc:Fallback>
        </mc:AlternateContent>
      </w:r>
    </w:p>
    <w:p w14:paraId="26186A37" w14:textId="778D6317" w:rsidR="00D96DAC" w:rsidRPr="001B46EC" w:rsidRDefault="00D96DAC">
      <w:pPr>
        <w:rPr>
          <w:rFonts w:ascii="Cambria" w:hAnsi="Cambria"/>
          <w:b/>
          <w:bCs/>
          <w:u w:val="single"/>
        </w:rPr>
      </w:pPr>
      <w:r w:rsidRPr="001B46EC">
        <w:rPr>
          <w:rFonts w:ascii="Cambria" w:hAnsi="Cambria"/>
          <w:b/>
          <w:bCs/>
          <w:u w:val="single"/>
        </w:rPr>
        <w:t>Bromide</w:t>
      </w:r>
    </w:p>
    <w:p w14:paraId="6E552680" w14:textId="15775417" w:rsidR="000603E6" w:rsidRDefault="00FC2334">
      <w:pPr>
        <w:rPr>
          <w:rFonts w:ascii="Cambria" w:hAnsi="Cambria"/>
        </w:rPr>
      </w:pPr>
      <w:r w:rsidRPr="00FC2334">
        <w:rPr>
          <w:rFonts w:ascii="Cambria" w:hAnsi="Cambria"/>
        </w:rPr>
        <w:t>Bromide is the dissolved form of the element bromine and occurs naturally in low concentrations in the environment, though higher levels can result from human activities such as mining, fossil fuel use, oil and gas operations, and certain chemicals. While bromide itself has low toxicity and may even play minor beneficial roles in nutrition, it becomes problematic when it reacts with natural organic matter and strong oxidizers—such as sunlight, chlorine, and ozone—during water disinfection processes. These reactions can generate harmful brominated disinfection by-products, including bromate, certain haloacetic acids, and trihalomethanes, some of which are associated with health risks such as kidney and nervous system effects, hearing loss, and potential carcinogenicity.</w:t>
      </w:r>
    </w:p>
    <w:p w14:paraId="370D0C70" w14:textId="475C15D5" w:rsidR="001B46EC" w:rsidRPr="00473F31" w:rsidRDefault="001B46EC">
      <w:pPr>
        <w:rPr>
          <w:rFonts w:ascii="Cambria" w:hAnsi="Cambria"/>
        </w:rPr>
      </w:pPr>
      <w:r>
        <w:rPr>
          <w:rFonts w:ascii="Cambria" w:hAnsi="Cambria"/>
          <w:noProof/>
          <w:u w:val="single"/>
        </w:rPr>
        <mc:AlternateContent>
          <mc:Choice Requires="wps">
            <w:drawing>
              <wp:anchor distT="0" distB="0" distL="114300" distR="114300" simplePos="0" relativeHeight="251661312" behindDoc="0" locked="0" layoutInCell="1" allowOverlap="1" wp14:anchorId="134B78E8" wp14:editId="3AE8D4CB">
                <wp:simplePos x="0" y="0"/>
                <wp:positionH relativeFrom="margin">
                  <wp:align>left</wp:align>
                </wp:positionH>
                <wp:positionV relativeFrom="paragraph">
                  <wp:posOffset>89611</wp:posOffset>
                </wp:positionV>
                <wp:extent cx="9150824" cy="47767"/>
                <wp:effectExtent l="0" t="0" r="31750" b="28575"/>
                <wp:wrapNone/>
                <wp:docPr id="59903634" name="Straight Connector 1"/>
                <wp:cNvGraphicFramePr/>
                <a:graphic xmlns:a="http://schemas.openxmlformats.org/drawingml/2006/main">
                  <a:graphicData uri="http://schemas.microsoft.com/office/word/2010/wordprocessingShape">
                    <wps:wsp>
                      <wps:cNvCnPr/>
                      <wps:spPr>
                        <a:xfrm flipV="1">
                          <a:off x="0" y="0"/>
                          <a:ext cx="9150824" cy="477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83CE67" id="Straight Connector 1" o:spid="_x0000_s1026" style="position:absolute;flip:y;z-index:251661312;visibility:visible;mso-wrap-style:square;mso-wrap-distance-left:9pt;mso-wrap-distance-top:0;mso-wrap-distance-right:9pt;mso-wrap-distance-bottom:0;mso-position-horizontal:left;mso-position-horizontal-relative:margin;mso-position-vertical:absolute;mso-position-vertical-relative:text" from="0,7.05pt" to="720.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" strokecolor="#156082 [3204]" strokeweight="1.5pt">
                <v:stroke joinstyle="miter"/>
                <w10:wrap anchorx="margin"/>
              </v:line>
            </w:pict>
          </mc:Fallback>
        </mc:AlternateContent>
      </w:r>
    </w:p>
    <w:p w14:paraId="760217BD" w14:textId="1138471E" w:rsidR="00D96DAC" w:rsidRPr="00C97209" w:rsidRDefault="00D96DAC">
      <w:pPr>
        <w:rPr>
          <w:rFonts w:ascii="Cambria" w:hAnsi="Cambria"/>
          <w:b/>
          <w:bCs/>
          <w:u w:val="single"/>
        </w:rPr>
      </w:pPr>
      <w:r w:rsidRPr="00C97209">
        <w:rPr>
          <w:rFonts w:ascii="Cambria" w:hAnsi="Cambria"/>
          <w:b/>
          <w:bCs/>
          <w:u w:val="single"/>
        </w:rPr>
        <w:t>Chloride</w:t>
      </w:r>
    </w:p>
    <w:p w14:paraId="0E0BDD44" w14:textId="3DF2A2F8" w:rsidR="006A6F10" w:rsidRDefault="006F03A1" w:rsidP="00E70D3B">
      <w:pPr>
        <w:rPr>
          <w:rFonts w:ascii="Cambria" w:hAnsi="Cambria"/>
        </w:rPr>
      </w:pPr>
      <w:r>
        <w:rPr>
          <w:rFonts w:ascii="Cambria" w:hAnsi="Cambria"/>
        </w:rPr>
        <w:t>Though</w:t>
      </w:r>
      <w:r w:rsidR="0098070A">
        <w:rPr>
          <w:rFonts w:ascii="Cambria" w:hAnsi="Cambria"/>
        </w:rPr>
        <w:t xml:space="preserve"> </w:t>
      </w:r>
      <w:r w:rsidR="008C1147">
        <w:rPr>
          <w:rFonts w:ascii="Cambria" w:hAnsi="Cambria"/>
        </w:rPr>
        <w:t xml:space="preserve">a </w:t>
      </w:r>
      <w:r w:rsidR="0098070A">
        <w:rPr>
          <w:rFonts w:ascii="Cambria" w:hAnsi="Cambria"/>
        </w:rPr>
        <w:t>naturally occurring</w:t>
      </w:r>
      <w:r w:rsidR="008C1147">
        <w:rPr>
          <w:rFonts w:ascii="Cambria" w:hAnsi="Cambria"/>
        </w:rPr>
        <w:t xml:space="preserve"> mineral</w:t>
      </w:r>
      <w:r w:rsidR="0098070A">
        <w:rPr>
          <w:rFonts w:ascii="Cambria" w:hAnsi="Cambria"/>
        </w:rPr>
        <w:t xml:space="preserve">, </w:t>
      </w:r>
      <w:r w:rsidR="00E809A5">
        <w:rPr>
          <w:rFonts w:ascii="Cambria" w:hAnsi="Cambria"/>
        </w:rPr>
        <w:t>c</w:t>
      </w:r>
      <w:r w:rsidR="00E70D3B" w:rsidRPr="00E70D3B">
        <w:rPr>
          <w:rFonts w:ascii="Cambria" w:hAnsi="Cambria"/>
        </w:rPr>
        <w:t>hloride</w:t>
      </w:r>
      <w:r w:rsidR="00AF37E3">
        <w:rPr>
          <w:rFonts w:ascii="Cambria" w:hAnsi="Cambria"/>
        </w:rPr>
        <w:t xml:space="preserve"> – a component of salt -</w:t>
      </w:r>
      <w:r w:rsidR="00E70D3B" w:rsidRPr="00E70D3B">
        <w:rPr>
          <w:rFonts w:ascii="Cambria" w:hAnsi="Cambria"/>
        </w:rPr>
        <w:t xml:space="preserve"> </w:t>
      </w:r>
      <w:r w:rsidR="000B73F2">
        <w:rPr>
          <w:rFonts w:ascii="Cambria" w:hAnsi="Cambria"/>
        </w:rPr>
        <w:t>at e</w:t>
      </w:r>
      <w:r w:rsidR="000B73F2" w:rsidRPr="00E70D3B">
        <w:rPr>
          <w:rFonts w:ascii="Cambria" w:hAnsi="Cambria"/>
        </w:rPr>
        <w:t xml:space="preserve">levated levels </w:t>
      </w:r>
      <w:r w:rsidR="00A31115" w:rsidRPr="00E70D3B">
        <w:rPr>
          <w:rFonts w:ascii="Cambria" w:hAnsi="Cambria"/>
        </w:rPr>
        <w:t>is</w:t>
      </w:r>
      <w:r w:rsidR="000B73F2" w:rsidRPr="00E70D3B">
        <w:rPr>
          <w:rFonts w:ascii="Cambria" w:hAnsi="Cambria"/>
        </w:rPr>
        <w:t xml:space="preserve"> toxic to freshwater fish, insects, amphibians, and aquatic plants because they disrupt basic cellular processes (</w:t>
      </w:r>
      <w:r w:rsidR="006449AB">
        <w:rPr>
          <w:rFonts w:ascii="Cambria" w:hAnsi="Cambria"/>
        </w:rPr>
        <w:t xml:space="preserve">such as </w:t>
      </w:r>
      <w:r w:rsidR="000B73F2" w:rsidRPr="00E70D3B">
        <w:rPr>
          <w:rFonts w:ascii="Cambria" w:hAnsi="Cambria"/>
        </w:rPr>
        <w:t>osmosis), causing water to leave the cells or preventing essential molecules from entering, which can stress or kill aquatic organisms even at lower concentrations.</w:t>
      </w:r>
      <w:r w:rsidR="006449AB">
        <w:rPr>
          <w:rFonts w:ascii="Cambria" w:hAnsi="Cambria"/>
        </w:rPr>
        <w:t xml:space="preserve"> </w:t>
      </w:r>
      <w:r w:rsidR="006449AB" w:rsidRPr="00E70D3B">
        <w:rPr>
          <w:rFonts w:ascii="Cambria" w:hAnsi="Cambria"/>
        </w:rPr>
        <w:t xml:space="preserve">For humans, </w:t>
      </w:r>
      <w:r w:rsidR="009B01E6">
        <w:rPr>
          <w:rFonts w:ascii="Cambria" w:hAnsi="Cambria"/>
        </w:rPr>
        <w:t xml:space="preserve">chloride </w:t>
      </w:r>
      <w:r w:rsidR="006449AB" w:rsidRPr="00E70D3B">
        <w:rPr>
          <w:rFonts w:ascii="Cambria" w:hAnsi="Cambria"/>
        </w:rPr>
        <w:t xml:space="preserve">can degrade water quality, affect its taste, and even increase corrosivity in pipes, potentially mobilizing other contaminants. </w:t>
      </w:r>
      <w:r w:rsidR="005D7244">
        <w:rPr>
          <w:rFonts w:ascii="Cambria" w:hAnsi="Cambria"/>
        </w:rPr>
        <w:t>Common sources of</w:t>
      </w:r>
      <w:r w:rsidR="00732D25">
        <w:rPr>
          <w:rFonts w:ascii="Cambria" w:hAnsi="Cambria"/>
        </w:rPr>
        <w:t xml:space="preserve"> chloride are de</w:t>
      </w:r>
      <w:r w:rsidR="003825DB">
        <w:rPr>
          <w:rFonts w:ascii="Cambria" w:hAnsi="Cambria"/>
        </w:rPr>
        <w:t>-</w:t>
      </w:r>
      <w:r w:rsidR="00732D25">
        <w:rPr>
          <w:rFonts w:ascii="Cambria" w:hAnsi="Cambria"/>
        </w:rPr>
        <w:t>icing salt</w:t>
      </w:r>
      <w:r w:rsidR="00E70D3B" w:rsidRPr="00E70D3B">
        <w:rPr>
          <w:rFonts w:ascii="Cambria" w:hAnsi="Cambria"/>
        </w:rPr>
        <w:t xml:space="preserve"> (used on roads, sidewalks, and driveways)</w:t>
      </w:r>
      <w:r w:rsidR="000C17BD">
        <w:rPr>
          <w:rFonts w:ascii="Cambria" w:hAnsi="Cambria"/>
        </w:rPr>
        <w:t xml:space="preserve">, </w:t>
      </w:r>
      <w:r w:rsidR="00E70D3B" w:rsidRPr="00E70D3B">
        <w:rPr>
          <w:rFonts w:ascii="Cambria" w:hAnsi="Cambria"/>
        </w:rPr>
        <w:t>water-softening</w:t>
      </w:r>
      <w:r w:rsidR="002F2B29">
        <w:rPr>
          <w:rFonts w:ascii="Cambria" w:hAnsi="Cambria"/>
        </w:rPr>
        <w:t xml:space="preserve"> </w:t>
      </w:r>
      <w:r w:rsidR="006879B1">
        <w:rPr>
          <w:rFonts w:ascii="Cambria" w:hAnsi="Cambria"/>
        </w:rPr>
        <w:t>activities (home water softeners or centralized systems)</w:t>
      </w:r>
      <w:r w:rsidR="000C17BD">
        <w:rPr>
          <w:rFonts w:ascii="Cambria" w:hAnsi="Cambria"/>
        </w:rPr>
        <w:t xml:space="preserve">, and </w:t>
      </w:r>
      <w:r w:rsidR="003406EE">
        <w:rPr>
          <w:rFonts w:ascii="Cambria" w:hAnsi="Cambria"/>
        </w:rPr>
        <w:t xml:space="preserve">fertilizers. </w:t>
      </w:r>
      <w:r w:rsidR="00E70D3B" w:rsidRPr="00E70D3B">
        <w:rPr>
          <w:rFonts w:ascii="Cambria" w:hAnsi="Cambria"/>
        </w:rPr>
        <w:t>When salt and salty brine from water softeners wash into storm drains, lakes, streams, wetlands, or seep into groundwater, the chloride stays dissolved</w:t>
      </w:r>
      <w:r w:rsidR="00FA156B">
        <w:rPr>
          <w:rFonts w:ascii="Cambria" w:hAnsi="Cambria"/>
        </w:rPr>
        <w:t xml:space="preserve">, making it a permanent pollutant. </w:t>
      </w:r>
      <w:r w:rsidR="00E70D3B" w:rsidRPr="00E70D3B">
        <w:rPr>
          <w:rFonts w:ascii="Cambria" w:hAnsi="Cambria"/>
        </w:rPr>
        <w:t xml:space="preserve">Because chloride does not break down or settle out, once it’s in water or groundwater it’s </w:t>
      </w:r>
      <w:r w:rsidR="00E70D3B" w:rsidRPr="00E70D3B">
        <w:rPr>
          <w:rFonts w:ascii="Cambria" w:hAnsi="Cambria"/>
        </w:rPr>
        <w:lastRenderedPageBreak/>
        <w:t>extremely difficult and expensive to remove, so preventing chloride from entering the environment in the first place is the most effective approach.</w:t>
      </w:r>
    </w:p>
    <w:p w14:paraId="3DE35809" w14:textId="77574BF4" w:rsidR="00D320D9" w:rsidRDefault="00C97209" w:rsidP="00E70D3B">
      <w:pPr>
        <w:rPr>
          <w:rFonts w:ascii="Cambria" w:hAnsi="Cambria"/>
        </w:rPr>
      </w:pPr>
      <w:r>
        <w:rPr>
          <w:rFonts w:ascii="Cambria" w:hAnsi="Cambria"/>
          <w:noProof/>
          <w:u w:val="single"/>
        </w:rPr>
        <mc:AlternateContent>
          <mc:Choice Requires="wps">
            <w:drawing>
              <wp:anchor distT="0" distB="0" distL="114300" distR="114300" simplePos="0" relativeHeight="251663360" behindDoc="0" locked="0" layoutInCell="1" allowOverlap="1" wp14:anchorId="6B09B431" wp14:editId="112D859A">
                <wp:simplePos x="0" y="0"/>
                <wp:positionH relativeFrom="margin">
                  <wp:align>center</wp:align>
                </wp:positionH>
                <wp:positionV relativeFrom="paragraph">
                  <wp:posOffset>60647</wp:posOffset>
                </wp:positionV>
                <wp:extent cx="9150824" cy="47767"/>
                <wp:effectExtent l="0" t="0" r="31750" b="28575"/>
                <wp:wrapNone/>
                <wp:docPr id="1204236908" name="Straight Connector 1"/>
                <wp:cNvGraphicFramePr/>
                <a:graphic xmlns:a="http://schemas.openxmlformats.org/drawingml/2006/main">
                  <a:graphicData uri="http://schemas.microsoft.com/office/word/2010/wordprocessingShape">
                    <wps:wsp>
                      <wps:cNvCnPr/>
                      <wps:spPr>
                        <a:xfrm flipV="1">
                          <a:off x="0" y="0"/>
                          <a:ext cx="9150824" cy="477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C6AC0A" id="Straight Connector 1" o:spid="_x0000_s1026" style="position:absolute;flip:y;z-index:251663360;visibility:visible;mso-wrap-style:square;mso-wrap-distance-left:9pt;mso-wrap-distance-top:0;mso-wrap-distance-right:9pt;mso-wrap-distance-bottom:0;mso-position-horizontal:center;mso-position-horizontal-relative:margin;mso-position-vertical:absolute;mso-position-vertical-relative:text" from="0,4.8pt" to="720.5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" strokecolor="#156082 [3204]" strokeweight="1.5pt">
                <v:stroke joinstyle="miter"/>
                <w10:wrap anchorx="margin"/>
              </v:line>
            </w:pict>
          </mc:Fallback>
        </mc:AlternateContent>
      </w:r>
    </w:p>
    <w:p w14:paraId="448778F4" w14:textId="77777777" w:rsidR="002D341A" w:rsidRPr="00C97209" w:rsidRDefault="00D96DAC" w:rsidP="002D341A">
      <w:pPr>
        <w:rPr>
          <w:rFonts w:ascii="Cambria" w:hAnsi="Cambria"/>
          <w:b/>
          <w:bCs/>
          <w:u w:val="single"/>
        </w:rPr>
      </w:pPr>
      <w:r w:rsidRPr="00C97209">
        <w:rPr>
          <w:rFonts w:ascii="Cambria" w:hAnsi="Cambria"/>
          <w:b/>
          <w:bCs/>
          <w:u w:val="single"/>
        </w:rPr>
        <w:t>E.coli</w:t>
      </w:r>
      <w:r w:rsidR="002D341A" w:rsidRPr="00C97209">
        <w:rPr>
          <w:rFonts w:ascii="Cambria" w:hAnsi="Cambria"/>
          <w:b/>
          <w:bCs/>
          <w:u w:val="single"/>
        </w:rPr>
        <w:t xml:space="preserve"> and Total Coliforms</w:t>
      </w:r>
    </w:p>
    <w:p w14:paraId="77262900" w14:textId="367CF2E8" w:rsidR="00351E2A" w:rsidRPr="00351E2A" w:rsidRDefault="00351E2A" w:rsidP="00351E2A">
      <w:pPr>
        <w:rPr>
          <w:rFonts w:ascii="Cambria" w:hAnsi="Cambria"/>
        </w:rPr>
      </w:pPr>
      <w:r w:rsidRPr="00351E2A">
        <w:rPr>
          <w:rFonts w:ascii="Cambria" w:hAnsi="Cambria"/>
        </w:rPr>
        <w:t xml:space="preserve">Coliforms are a broad group of related bacteria found in soils, vegetation, surface waters, and the intestines of warm-blooded animals, including humans. Most coliforms are harmless, but some originate from human or animal fecal material and may include pathogenic strains capable of causing mild to serious waterborne illnesses; therefore, their presence in a waterbody can signal fecal contamination and potential health risks. Escherichia coli (E. coli), the predominant fecal coliform species in the gut of warm-blooded animals, serves as an even clearer indicator of sewage or animal-waste contamination when detected in surface water used for drinking or recreation. Although many strains are harmless, some can cause severe </w:t>
      </w:r>
      <w:r w:rsidR="00640CF5">
        <w:rPr>
          <w:rFonts w:ascii="Cambria" w:hAnsi="Cambria"/>
        </w:rPr>
        <w:t>illnesses</w:t>
      </w:r>
      <w:r w:rsidRPr="00351E2A">
        <w:rPr>
          <w:rFonts w:ascii="Cambria" w:hAnsi="Cambria"/>
        </w:rPr>
        <w:t xml:space="preserve"> such as diarrhea, urinary tract infections, meningitis, septicemia, intestinal infections, and respiratory illness. For this reason, monitoring E. coli levels is essential, and high counts are used to warn that water may be unsafe for swimming, drinking, or other uses.</w:t>
      </w:r>
    </w:p>
    <w:p w14:paraId="40754541" w14:textId="087B51ED" w:rsidR="00416973" w:rsidRDefault="00C97209">
      <w:pPr>
        <w:rPr>
          <w:rFonts w:ascii="Cambria" w:hAnsi="Cambria"/>
        </w:rPr>
      </w:pPr>
      <w:r>
        <w:rPr>
          <w:rFonts w:ascii="Cambria" w:hAnsi="Cambria"/>
          <w:noProof/>
          <w:u w:val="single"/>
        </w:rPr>
        <mc:AlternateContent>
          <mc:Choice Requires="wps">
            <w:drawing>
              <wp:anchor distT="0" distB="0" distL="114300" distR="114300" simplePos="0" relativeHeight="251665408" behindDoc="0" locked="0" layoutInCell="1" allowOverlap="1" wp14:anchorId="7E02A552" wp14:editId="2CDC90F3">
                <wp:simplePos x="0" y="0"/>
                <wp:positionH relativeFrom="margin">
                  <wp:posOffset>-13648</wp:posOffset>
                </wp:positionH>
                <wp:positionV relativeFrom="paragraph">
                  <wp:posOffset>81413</wp:posOffset>
                </wp:positionV>
                <wp:extent cx="9150824" cy="47767"/>
                <wp:effectExtent l="0" t="0" r="31750" b="28575"/>
                <wp:wrapNone/>
                <wp:docPr id="1125540451" name="Straight Connector 1"/>
                <wp:cNvGraphicFramePr/>
                <a:graphic xmlns:a="http://schemas.openxmlformats.org/drawingml/2006/main">
                  <a:graphicData uri="http://schemas.microsoft.com/office/word/2010/wordprocessingShape">
                    <wps:wsp>
                      <wps:cNvCnPr/>
                      <wps:spPr>
                        <a:xfrm flipV="1">
                          <a:off x="0" y="0"/>
                          <a:ext cx="9150824" cy="477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897D17" id="Straight Connector 1" o:spid="_x0000_s1026" style="position:absolute;flip:y;z-index:251665408;visibility:visible;mso-wrap-style:square;mso-wrap-distance-left:9pt;mso-wrap-distance-top:0;mso-wrap-distance-right:9pt;mso-wrap-distance-bottom:0;mso-position-horizontal:absolute;mso-position-horizontal-relative:margin;mso-position-vertical:absolute;mso-position-vertical-relative:text" from="-1.05pt,6.4pt" to="71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" strokecolor="#156082 [3204]" strokeweight="1.5pt">
                <v:stroke joinstyle="miter"/>
                <w10:wrap anchorx="margin"/>
              </v:line>
            </w:pict>
          </mc:Fallback>
        </mc:AlternateContent>
      </w:r>
    </w:p>
    <w:p w14:paraId="08B77C14" w14:textId="0F35E31A" w:rsidR="00D96DAC" w:rsidRPr="00C97209" w:rsidRDefault="00D96DAC">
      <w:pPr>
        <w:rPr>
          <w:rFonts w:ascii="Cambria" w:hAnsi="Cambria"/>
          <w:b/>
          <w:bCs/>
          <w:u w:val="single"/>
        </w:rPr>
      </w:pPr>
      <w:r w:rsidRPr="00C97209">
        <w:rPr>
          <w:rFonts w:ascii="Cambria" w:hAnsi="Cambria"/>
          <w:b/>
          <w:bCs/>
          <w:u w:val="single"/>
        </w:rPr>
        <w:t>Heptachlor epoxide</w:t>
      </w:r>
    </w:p>
    <w:p w14:paraId="44EBC288" w14:textId="5C40AA14" w:rsidR="004F1519" w:rsidRDefault="004F1519" w:rsidP="004F1519">
      <w:pPr>
        <w:rPr>
          <w:rFonts w:ascii="Cambria" w:hAnsi="Cambria"/>
        </w:rPr>
      </w:pPr>
      <w:r w:rsidRPr="004F1519">
        <w:rPr>
          <w:rFonts w:ascii="Cambria" w:hAnsi="Cambria"/>
        </w:rPr>
        <w:t>Heptachlor epoxide is a breakdown product of Heptachlor — a synthetic insecticide once widely used on crops, homes, and buildings.</w:t>
      </w:r>
      <w:r w:rsidR="004E066C">
        <w:rPr>
          <w:rFonts w:ascii="Cambria" w:hAnsi="Cambria"/>
        </w:rPr>
        <w:t xml:space="preserve"> </w:t>
      </w:r>
      <w:r w:rsidRPr="004F1519">
        <w:rPr>
          <w:rFonts w:ascii="Cambria" w:hAnsi="Cambria"/>
        </w:rPr>
        <w:t>Although heptachlor use was largely banned in 1988, heptachlor epoxide persists in the environment because it dissolves more easily in water than heptachlor and resists chemical and biological breakdown.</w:t>
      </w:r>
      <w:r w:rsidR="004E066C">
        <w:rPr>
          <w:rFonts w:ascii="Cambria" w:hAnsi="Cambria"/>
        </w:rPr>
        <w:t xml:space="preserve"> </w:t>
      </w:r>
      <w:r w:rsidRPr="004F1519">
        <w:rPr>
          <w:rFonts w:ascii="Cambria" w:hAnsi="Cambria"/>
        </w:rPr>
        <w:t>It can accumulate in soil, water, and sediments, and concentrate in living organisms — including fish, shellfish, dairy animals, and humans — where it stores in fatty tissue and may remain for years. Humans may be exposed to heptachlor epoxide through contaminated food (fish, shellfish, meat, dairy), drinking water, air, or soil</w:t>
      </w:r>
      <w:r w:rsidR="00F65182">
        <w:rPr>
          <w:rFonts w:ascii="Cambria" w:hAnsi="Cambria"/>
        </w:rPr>
        <w:t xml:space="preserve">. </w:t>
      </w:r>
      <w:r w:rsidRPr="004F1519">
        <w:rPr>
          <w:rFonts w:ascii="Cambria" w:hAnsi="Cambria"/>
        </w:rPr>
        <w:t>Animal studies have shown that heptachlor epoxide can damage the liver, affect the immune and reproductive systems, and lead to tumors or cancer; because of this, regulatory agencies classify it as a possible human carcinogen. Because of its persistence, tendency to bioaccumulate, and toxicity, heptachlor epoxide remains a chemical of concern for long-term environmental contamination and human health risk</w:t>
      </w:r>
    </w:p>
    <w:p w14:paraId="4D89FCAF" w14:textId="24B17C11" w:rsidR="004E066C" w:rsidRDefault="00C97209">
      <w:pPr>
        <w:rPr>
          <w:rFonts w:ascii="Cambria" w:hAnsi="Cambria"/>
        </w:rPr>
      </w:pPr>
      <w:r>
        <w:rPr>
          <w:rFonts w:ascii="Cambria" w:hAnsi="Cambria"/>
          <w:noProof/>
          <w:u w:val="single"/>
        </w:rPr>
        <mc:AlternateContent>
          <mc:Choice Requires="wps">
            <w:drawing>
              <wp:anchor distT="0" distB="0" distL="114300" distR="114300" simplePos="0" relativeHeight="251667456" behindDoc="0" locked="0" layoutInCell="1" allowOverlap="1" wp14:anchorId="47F15E15" wp14:editId="561A9EFE">
                <wp:simplePos x="0" y="0"/>
                <wp:positionH relativeFrom="margin">
                  <wp:align>left</wp:align>
                </wp:positionH>
                <wp:positionV relativeFrom="paragraph">
                  <wp:posOffset>61415</wp:posOffset>
                </wp:positionV>
                <wp:extent cx="9150824" cy="47767"/>
                <wp:effectExtent l="0" t="0" r="31750" b="28575"/>
                <wp:wrapNone/>
                <wp:docPr id="837060787" name="Straight Connector 1"/>
                <wp:cNvGraphicFramePr/>
                <a:graphic xmlns:a="http://schemas.openxmlformats.org/drawingml/2006/main">
                  <a:graphicData uri="http://schemas.microsoft.com/office/word/2010/wordprocessingShape">
                    <wps:wsp>
                      <wps:cNvCnPr/>
                      <wps:spPr>
                        <a:xfrm flipV="1">
                          <a:off x="0" y="0"/>
                          <a:ext cx="9150824" cy="477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F53C7C" id="Straight Connector 1" o:spid="_x0000_s1026" style="position:absolute;flip:y;z-index:251667456;visibility:visible;mso-wrap-style:square;mso-wrap-distance-left:9pt;mso-wrap-distance-top:0;mso-wrap-distance-right:9pt;mso-wrap-distance-bottom:0;mso-position-horizontal:left;mso-position-horizontal-relative:margin;mso-position-vertical:absolute;mso-position-vertical-relative:text" from="0,4.85pt" to="720.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" strokecolor="#156082 [3204]" strokeweight="1.5pt">
                <v:stroke joinstyle="miter"/>
                <w10:wrap anchorx="margin"/>
              </v:line>
            </w:pict>
          </mc:Fallback>
        </mc:AlternateContent>
      </w:r>
    </w:p>
    <w:p w14:paraId="7BBC58C7" w14:textId="3A5AEEDA" w:rsidR="00D96DAC" w:rsidRPr="00C97209" w:rsidRDefault="00D96DAC">
      <w:pPr>
        <w:rPr>
          <w:rFonts w:ascii="Cambria" w:hAnsi="Cambria"/>
          <w:b/>
          <w:bCs/>
          <w:u w:val="single"/>
        </w:rPr>
      </w:pPr>
      <w:r w:rsidRPr="00C97209">
        <w:rPr>
          <w:rFonts w:ascii="Cambria" w:hAnsi="Cambria"/>
          <w:b/>
          <w:bCs/>
          <w:u w:val="single"/>
        </w:rPr>
        <w:t>Nitrate as N</w:t>
      </w:r>
    </w:p>
    <w:p w14:paraId="7527AD56" w14:textId="65F1D0E7" w:rsidR="00044FB2" w:rsidRPr="00044FB2" w:rsidRDefault="00B04DF4" w:rsidP="00473F31">
      <w:pPr>
        <w:rPr>
          <w:rFonts w:ascii="Cambria" w:hAnsi="Cambria"/>
        </w:rPr>
      </w:pPr>
      <w:r w:rsidRPr="00B04DF4">
        <w:rPr>
          <w:rFonts w:ascii="Cambria" w:hAnsi="Cambria"/>
        </w:rPr>
        <w:t>Nitrate is a form of the nutrient nitrogen that naturally occurs in soils and water — but when too much nitrate enters lakes, rivers, groundwater, or streams (often from cropland fertilizer runoff, tile drainage, septic systems, wastewater, or manure), it becomes a pollutant with harmful consequences. In aquatic ecosystems, high nitrate levels can be toxic to fish and other aquatic life</w:t>
      </w:r>
      <w:r w:rsidR="0002179F">
        <w:rPr>
          <w:rFonts w:ascii="Cambria" w:hAnsi="Cambria"/>
        </w:rPr>
        <w:t>. E</w:t>
      </w:r>
      <w:r w:rsidR="0002179F" w:rsidRPr="0002179F">
        <w:rPr>
          <w:rFonts w:ascii="Cambria" w:hAnsi="Cambria"/>
        </w:rPr>
        <w:t xml:space="preserve">levated nitrogen levels can </w:t>
      </w:r>
      <w:r w:rsidR="0002179F">
        <w:rPr>
          <w:rFonts w:ascii="Cambria" w:hAnsi="Cambria"/>
        </w:rPr>
        <w:t xml:space="preserve">also </w:t>
      </w:r>
      <w:r w:rsidR="0002179F" w:rsidRPr="0002179F">
        <w:rPr>
          <w:rFonts w:ascii="Cambria" w:hAnsi="Cambria"/>
        </w:rPr>
        <w:t xml:space="preserve">trigger overgrowth of algae and aquatic plants — a process called eutrophication — which depletes dissolved oxygen as algae </w:t>
      </w:r>
      <w:r w:rsidR="0002179F" w:rsidRPr="0002179F">
        <w:rPr>
          <w:rFonts w:ascii="Cambria" w:hAnsi="Cambria"/>
        </w:rPr>
        <w:lastRenderedPageBreak/>
        <w:t>decompose and can lead to fish kills, reduced diversity of aquatic life, and degraded water quality.</w:t>
      </w:r>
      <w:r w:rsidR="00D41861">
        <w:rPr>
          <w:rFonts w:ascii="Cambria" w:hAnsi="Cambria"/>
        </w:rPr>
        <w:t xml:space="preserve"> </w:t>
      </w:r>
      <w:r w:rsidRPr="00B04DF4">
        <w:rPr>
          <w:rFonts w:ascii="Cambria" w:hAnsi="Cambria"/>
        </w:rPr>
        <w:t>For humans, nitrate in drinking water — especially from contaminated groundwater — poses a serious health risk: ingesting water with high nitrate can impair the blood’s ability to carry oxygen, leading to a condition called methemoglobinemia (sometimes called “blue</w:t>
      </w:r>
      <w:r w:rsidRPr="00B04DF4">
        <w:rPr>
          <w:rFonts w:ascii="Cambria" w:hAnsi="Cambria"/>
        </w:rPr>
        <w:noBreakHyphen/>
        <w:t>baby syndrome”) in infants and potentially causing other health issues in sensitive people. Because of these risks — to ecosystems and to public health — reducing nitrate inputs from agriculture, wastewater, and other sources is a major water</w:t>
      </w:r>
      <w:r w:rsidRPr="00B04DF4">
        <w:rPr>
          <w:rFonts w:ascii="Cambria" w:hAnsi="Cambria"/>
        </w:rPr>
        <w:noBreakHyphen/>
        <w:t xml:space="preserve">quality and health priority in Minnesota. </w:t>
      </w:r>
    </w:p>
    <w:p w14:paraId="6A3D4570" w14:textId="4917B3D7" w:rsidR="00B44104" w:rsidRDefault="00C97209">
      <w:pPr>
        <w:rPr>
          <w:rFonts w:ascii="Cambria" w:hAnsi="Cambria"/>
        </w:rPr>
      </w:pPr>
      <w:r>
        <w:rPr>
          <w:rFonts w:ascii="Cambria" w:hAnsi="Cambria"/>
          <w:noProof/>
          <w:u w:val="single"/>
        </w:rPr>
        <mc:AlternateContent>
          <mc:Choice Requires="wps">
            <w:drawing>
              <wp:anchor distT="0" distB="0" distL="114300" distR="114300" simplePos="0" relativeHeight="251669504" behindDoc="0" locked="0" layoutInCell="1" allowOverlap="1" wp14:anchorId="2EC9DADB" wp14:editId="50301AE8">
                <wp:simplePos x="0" y="0"/>
                <wp:positionH relativeFrom="margin">
                  <wp:align>left</wp:align>
                </wp:positionH>
                <wp:positionV relativeFrom="paragraph">
                  <wp:posOffset>13013</wp:posOffset>
                </wp:positionV>
                <wp:extent cx="9150824" cy="47767"/>
                <wp:effectExtent l="0" t="0" r="31750" b="28575"/>
                <wp:wrapNone/>
                <wp:docPr id="1554133138" name="Straight Connector 1"/>
                <wp:cNvGraphicFramePr/>
                <a:graphic xmlns:a="http://schemas.openxmlformats.org/drawingml/2006/main">
                  <a:graphicData uri="http://schemas.microsoft.com/office/word/2010/wordprocessingShape">
                    <wps:wsp>
                      <wps:cNvCnPr/>
                      <wps:spPr>
                        <a:xfrm flipV="1">
                          <a:off x="0" y="0"/>
                          <a:ext cx="9150824" cy="477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7BC4B1" id="Straight Connector 1" o:spid="_x0000_s1026" style="position:absolute;flip:y;z-index:251669504;visibility:visible;mso-wrap-style:square;mso-wrap-distance-left:9pt;mso-wrap-distance-top:0;mso-wrap-distance-right:9pt;mso-wrap-distance-bottom:0;mso-position-horizontal:left;mso-position-horizontal-relative:margin;mso-position-vertical:absolute;mso-position-vertical-relative:text" from="0,1pt" to="720.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" strokecolor="#156082 [3204]" strokeweight="1.5pt">
                <v:stroke joinstyle="miter"/>
                <w10:wrap anchorx="margin"/>
              </v:line>
            </w:pict>
          </mc:Fallback>
        </mc:AlternateContent>
      </w:r>
    </w:p>
    <w:p w14:paraId="3FAA8E38" w14:textId="6112D210" w:rsidR="00D96DAC" w:rsidRPr="00217CA5" w:rsidRDefault="00D96DAC">
      <w:pPr>
        <w:rPr>
          <w:rFonts w:ascii="Cambria" w:hAnsi="Cambria"/>
          <w:b/>
          <w:bCs/>
          <w:u w:val="single"/>
        </w:rPr>
      </w:pPr>
      <w:r w:rsidRPr="00217CA5">
        <w:rPr>
          <w:rFonts w:ascii="Cambria" w:hAnsi="Cambria"/>
          <w:b/>
          <w:bCs/>
          <w:u w:val="single"/>
        </w:rPr>
        <w:t>pH at 25 Degrees C</w:t>
      </w:r>
    </w:p>
    <w:p w14:paraId="0375DE9A" w14:textId="40133B29" w:rsidR="00AA7A60" w:rsidRDefault="00B44104">
      <w:pPr>
        <w:rPr>
          <w:rFonts w:ascii="Cambria" w:hAnsi="Cambria"/>
        </w:rPr>
      </w:pPr>
      <w:r w:rsidRPr="00B44104">
        <w:rPr>
          <w:rFonts w:ascii="Cambria" w:hAnsi="Cambria"/>
        </w:rPr>
        <w:t>pH is a measure of how acidic or basic (alkaline) water is, on a scale from 0 to 14, with 7 being neutral.</w:t>
      </w:r>
      <w:r w:rsidR="004E2D5E">
        <w:rPr>
          <w:rFonts w:ascii="Cambria" w:hAnsi="Cambria"/>
        </w:rPr>
        <w:t xml:space="preserve"> </w:t>
      </w:r>
      <w:r w:rsidRPr="00B44104">
        <w:rPr>
          <w:rFonts w:ascii="Cambria" w:hAnsi="Cambria"/>
        </w:rPr>
        <w:t>It plays a critical role in water chemistry, affecting the solubility and toxicity of nutrients and contaminants, as well as the health of aquatic ecosystems. Most freshwater organisms thrive within a narrow pH range, typically between 6.5 and 9</w:t>
      </w:r>
      <w:r w:rsidR="00414938">
        <w:rPr>
          <w:rFonts w:ascii="Cambria" w:hAnsi="Cambria"/>
        </w:rPr>
        <w:t>.</w:t>
      </w:r>
      <w:r w:rsidRPr="00B44104">
        <w:rPr>
          <w:rFonts w:ascii="Cambria" w:hAnsi="Cambria"/>
        </w:rPr>
        <w:t xml:space="preserve"> </w:t>
      </w:r>
      <w:r w:rsidR="00414938">
        <w:rPr>
          <w:rFonts w:ascii="Cambria" w:hAnsi="Cambria"/>
        </w:rPr>
        <w:t>W</w:t>
      </w:r>
      <w:r w:rsidRPr="00B44104">
        <w:rPr>
          <w:rFonts w:ascii="Cambria" w:hAnsi="Cambria"/>
        </w:rPr>
        <w:t>ater that is too acidic can dissolve metals and other pollutants, damaging fish gills, impairing reproduction, stunting growth, and sometimes causing death, while water that is too alkaline can similarly stress aquatic life, irritate tissues, and increase the toxicity of compounds like ammonia. pH also influences human health indirectly: water with very low or high pH can corrode pipes, releasing metals such as lead or copper, alter the chemical forms of harmful substances, and affect taste, making water less safe or palatable to drink. Maintaining pH within safe, stable limits is therefore essential to protect both aquatic life and human health, ensuring water remains non-corrosive, chemically balanced, and safe for consumption and recreation.</w:t>
      </w:r>
    </w:p>
    <w:p w14:paraId="58A14588" w14:textId="5B6EC66A" w:rsidR="00B44104" w:rsidRDefault="00217CA5">
      <w:pPr>
        <w:rPr>
          <w:rFonts w:ascii="Cambria" w:hAnsi="Cambria"/>
        </w:rPr>
      </w:pPr>
      <w:r>
        <w:rPr>
          <w:rFonts w:ascii="Cambria" w:hAnsi="Cambria"/>
          <w:noProof/>
          <w:u w:val="single"/>
        </w:rPr>
        <mc:AlternateContent>
          <mc:Choice Requires="wps">
            <w:drawing>
              <wp:anchor distT="0" distB="0" distL="114300" distR="114300" simplePos="0" relativeHeight="251683840" behindDoc="0" locked="0" layoutInCell="1" allowOverlap="1" wp14:anchorId="04A3FA1A" wp14:editId="1FF3FA94">
                <wp:simplePos x="0" y="0"/>
                <wp:positionH relativeFrom="margin">
                  <wp:align>left</wp:align>
                </wp:positionH>
                <wp:positionV relativeFrom="paragraph">
                  <wp:posOffset>101884</wp:posOffset>
                </wp:positionV>
                <wp:extent cx="9150824" cy="47767"/>
                <wp:effectExtent l="0" t="0" r="31750" b="28575"/>
                <wp:wrapNone/>
                <wp:docPr id="1437973252" name="Straight Connector 1"/>
                <wp:cNvGraphicFramePr/>
                <a:graphic xmlns:a="http://schemas.openxmlformats.org/drawingml/2006/main">
                  <a:graphicData uri="http://schemas.microsoft.com/office/word/2010/wordprocessingShape">
                    <wps:wsp>
                      <wps:cNvCnPr/>
                      <wps:spPr>
                        <a:xfrm flipV="1">
                          <a:off x="0" y="0"/>
                          <a:ext cx="9150824" cy="477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8054A8E" id="Straight Connector 1" o:spid="_x0000_s1026" style="position:absolute;flip:y;z-index:251683840;visibility:visible;mso-wrap-style:square;mso-wrap-distance-left:9pt;mso-wrap-distance-top:0;mso-wrap-distance-right:9pt;mso-wrap-distance-bottom:0;mso-position-horizontal:left;mso-position-horizontal-relative:margin;mso-position-vertical:absolute;mso-position-vertical-relative:text" from="0,8pt" to="720.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" strokecolor="#156082 [3204]" strokeweight="1.5pt">
                <v:stroke joinstyle="miter"/>
                <w10:wrap anchorx="margin"/>
              </v:line>
            </w:pict>
          </mc:Fallback>
        </mc:AlternateContent>
      </w:r>
    </w:p>
    <w:p w14:paraId="00056462" w14:textId="2CEB4420" w:rsidR="00D96DAC" w:rsidRPr="00217CA5" w:rsidRDefault="00D96DAC">
      <w:pPr>
        <w:rPr>
          <w:rFonts w:ascii="Cambria" w:hAnsi="Cambria"/>
          <w:b/>
          <w:bCs/>
          <w:u w:val="single"/>
        </w:rPr>
      </w:pPr>
      <w:r w:rsidRPr="00217CA5">
        <w:rPr>
          <w:rFonts w:ascii="Cambria" w:hAnsi="Cambria"/>
          <w:b/>
          <w:bCs/>
          <w:u w:val="single"/>
        </w:rPr>
        <w:t>Sulfate</w:t>
      </w:r>
    </w:p>
    <w:p w14:paraId="44FA16B7" w14:textId="7A6F2F08" w:rsidR="0060705F" w:rsidRDefault="00C83B43" w:rsidP="00707999">
      <w:pPr>
        <w:rPr>
          <w:rFonts w:ascii="Cambria" w:hAnsi="Cambria"/>
        </w:rPr>
      </w:pPr>
      <w:r w:rsidRPr="00C83B43">
        <w:rPr>
          <w:rFonts w:ascii="Cambria" w:hAnsi="Cambria"/>
        </w:rPr>
        <w:t>Sulfates are mineral salts containing sulfur</w:t>
      </w:r>
      <w:r w:rsidR="003779B9">
        <w:rPr>
          <w:rFonts w:ascii="Cambria" w:hAnsi="Cambria"/>
        </w:rPr>
        <w:t xml:space="preserve"> </w:t>
      </w:r>
      <w:r w:rsidR="003779B9" w:rsidRPr="003779B9">
        <w:rPr>
          <w:rFonts w:ascii="Cambria" w:hAnsi="Cambria"/>
        </w:rPr>
        <w:t>that occur naturally in soil and groundwater and can also enter the environment through decaying organic material and industrial or wastewater discharges.</w:t>
      </w:r>
      <w:r w:rsidR="0060705F" w:rsidRPr="0060705F">
        <w:rPr>
          <w:rFonts w:ascii="Cambria" w:hAnsi="Cambria"/>
        </w:rPr>
        <w:t xml:space="preserve"> </w:t>
      </w:r>
      <w:r w:rsidR="00B05A74">
        <w:rPr>
          <w:rFonts w:ascii="Cambria" w:hAnsi="Cambria"/>
        </w:rPr>
        <w:t>E</w:t>
      </w:r>
      <w:r w:rsidR="0060705F" w:rsidRPr="0060705F">
        <w:rPr>
          <w:rFonts w:ascii="Cambria" w:hAnsi="Cambria"/>
        </w:rPr>
        <w:t xml:space="preserve">levated </w:t>
      </w:r>
      <w:r w:rsidR="005D6930">
        <w:rPr>
          <w:rFonts w:ascii="Cambria" w:hAnsi="Cambria"/>
        </w:rPr>
        <w:t xml:space="preserve">levels of </w:t>
      </w:r>
      <w:r w:rsidR="0060705F" w:rsidRPr="0060705F">
        <w:rPr>
          <w:rFonts w:ascii="Cambria" w:hAnsi="Cambria"/>
        </w:rPr>
        <w:t>sulfate can be harmful to aquatic life</w:t>
      </w:r>
      <w:r w:rsidR="003E5DE3">
        <w:rPr>
          <w:rFonts w:ascii="Cambria" w:hAnsi="Cambria"/>
        </w:rPr>
        <w:t>,</w:t>
      </w:r>
      <w:r w:rsidR="0060705F" w:rsidRPr="0060705F">
        <w:rPr>
          <w:rFonts w:ascii="Cambria" w:hAnsi="Cambria"/>
        </w:rPr>
        <w:t xml:space="preserve"> but its toxicity varies with environmental conditions. </w:t>
      </w:r>
      <w:r w:rsidR="009A3F0B">
        <w:rPr>
          <w:rFonts w:ascii="Cambria" w:hAnsi="Cambria"/>
        </w:rPr>
        <w:t xml:space="preserve">At certain sulfate concentrations, </w:t>
      </w:r>
      <w:r w:rsidR="00D018C2">
        <w:rPr>
          <w:rFonts w:ascii="Cambria" w:hAnsi="Cambria"/>
        </w:rPr>
        <w:t>possible adverse effects to species</w:t>
      </w:r>
      <w:r w:rsidR="008F66F3">
        <w:rPr>
          <w:rFonts w:ascii="Cambria" w:hAnsi="Cambria"/>
        </w:rPr>
        <w:t xml:space="preserve"> </w:t>
      </w:r>
      <w:r w:rsidR="003E5DE3">
        <w:rPr>
          <w:rFonts w:ascii="Cambria" w:hAnsi="Cambria"/>
        </w:rPr>
        <w:t>include</w:t>
      </w:r>
      <w:r w:rsidR="008F66F3">
        <w:rPr>
          <w:rFonts w:ascii="Cambria" w:hAnsi="Cambria"/>
        </w:rPr>
        <w:t xml:space="preserve"> reduced survival, growth, or reproduction. </w:t>
      </w:r>
      <w:r w:rsidR="00E73E81">
        <w:rPr>
          <w:rFonts w:ascii="Cambria" w:hAnsi="Cambria"/>
        </w:rPr>
        <w:t>For humans, when ingested at very high levels</w:t>
      </w:r>
      <w:r w:rsidR="009E22BE">
        <w:rPr>
          <w:rFonts w:ascii="Cambria" w:hAnsi="Cambria"/>
        </w:rPr>
        <w:t>, effects c</w:t>
      </w:r>
      <w:r w:rsidR="006F3293" w:rsidRPr="006F3293">
        <w:rPr>
          <w:rFonts w:ascii="Cambria" w:hAnsi="Cambria"/>
        </w:rPr>
        <w:t>an include diarrhea, intestinal pain (especially in babies), dehydration, and slight changes in stomach acidity,</w:t>
      </w:r>
    </w:p>
    <w:p w14:paraId="6085807A" w14:textId="77777777" w:rsidR="00217CA5" w:rsidRDefault="00217CA5" w:rsidP="00187B49">
      <w:pPr>
        <w:ind w:left="720"/>
        <w:rPr>
          <w:rFonts w:ascii="Cambria" w:hAnsi="Cambria"/>
        </w:rPr>
      </w:pPr>
    </w:p>
    <w:p w14:paraId="6A8095AD" w14:textId="77777777" w:rsidR="00473F31" w:rsidRDefault="00473F31" w:rsidP="00187B49">
      <w:pPr>
        <w:ind w:left="720"/>
        <w:rPr>
          <w:rFonts w:ascii="Cambria" w:hAnsi="Cambria"/>
        </w:rPr>
      </w:pPr>
    </w:p>
    <w:p w14:paraId="72F00D16" w14:textId="77777777" w:rsidR="00473F31" w:rsidRDefault="00473F31" w:rsidP="00187B49">
      <w:pPr>
        <w:ind w:left="720"/>
        <w:rPr>
          <w:rFonts w:ascii="Cambria" w:hAnsi="Cambria"/>
        </w:rPr>
      </w:pPr>
    </w:p>
    <w:p w14:paraId="06EADA73" w14:textId="77777777" w:rsidR="00473F31" w:rsidRDefault="00473F31" w:rsidP="00187B49">
      <w:pPr>
        <w:ind w:left="720"/>
        <w:rPr>
          <w:rFonts w:ascii="Cambria" w:hAnsi="Cambria"/>
        </w:rPr>
      </w:pPr>
    </w:p>
    <w:p w14:paraId="5CA2597A" w14:textId="77777777" w:rsidR="00473F31" w:rsidRDefault="00473F31" w:rsidP="00187B49">
      <w:pPr>
        <w:ind w:left="720"/>
        <w:rPr>
          <w:rFonts w:ascii="Cambria" w:hAnsi="Cambria"/>
        </w:rPr>
      </w:pPr>
    </w:p>
    <w:p w14:paraId="4EDD67B3" w14:textId="7F963269" w:rsidR="00D96DAC" w:rsidRPr="00812406" w:rsidRDefault="00812406" w:rsidP="00F34A02">
      <w:pPr>
        <w:jc w:val="center"/>
        <w:rPr>
          <w:rFonts w:ascii="Cambria" w:hAnsi="Cambria"/>
          <w:b/>
          <w:bCs/>
          <w:color w:val="15608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12406">
        <w:rPr>
          <w:rFonts w:ascii="Cambria" w:hAnsi="Cambria"/>
          <w:b/>
          <w:bCs/>
          <w:noProof/>
          <w:sz w:val="40"/>
          <w:szCs w:val="40"/>
        </w:rPr>
        <w:lastRenderedPageBreak/>
        <mc:AlternateContent>
          <mc:Choice Requires="wps">
            <w:drawing>
              <wp:anchor distT="0" distB="0" distL="114300" distR="114300" simplePos="0" relativeHeight="251685888" behindDoc="0" locked="0" layoutInCell="1" allowOverlap="1" wp14:anchorId="7FE0E7D8" wp14:editId="78A5A1DF">
                <wp:simplePos x="0" y="0"/>
                <wp:positionH relativeFrom="margin">
                  <wp:align>left</wp:align>
                </wp:positionH>
                <wp:positionV relativeFrom="paragraph">
                  <wp:posOffset>362585</wp:posOffset>
                </wp:positionV>
                <wp:extent cx="9150824" cy="47767"/>
                <wp:effectExtent l="0" t="0" r="31750" b="28575"/>
                <wp:wrapNone/>
                <wp:docPr id="95025434" name="Straight Connector 1"/>
                <wp:cNvGraphicFramePr/>
                <a:graphic xmlns:a="http://schemas.openxmlformats.org/drawingml/2006/main">
                  <a:graphicData uri="http://schemas.microsoft.com/office/word/2010/wordprocessingShape">
                    <wps:wsp>
                      <wps:cNvCnPr/>
                      <wps:spPr>
                        <a:xfrm flipV="1">
                          <a:off x="0" y="0"/>
                          <a:ext cx="9150824" cy="477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45839F" id="Straight Connector 1" o:spid="_x0000_s1026" style="position:absolute;flip:y;z-index:251685888;visibility:visible;mso-wrap-style:square;mso-wrap-distance-left:9pt;mso-wrap-distance-top:0;mso-wrap-distance-right:9pt;mso-wrap-distance-bottom:0;mso-position-horizontal:left;mso-position-horizontal-relative:margin;mso-position-vertical:absolute;mso-position-vertical-relative:text" from="0,28.55pt" to="720.5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" strokecolor="#156082 [3204]" strokeweight="1.5pt">
                <v:stroke joinstyle="miter"/>
                <w10:wrap anchorx="margin"/>
              </v:line>
            </w:pict>
          </mc:Fallback>
        </mc:AlternateContent>
      </w:r>
      <w:r w:rsidR="00D96DAC" w:rsidRPr="00812406">
        <w:rPr>
          <w:rFonts w:ascii="Cambria" w:hAnsi="Cambria"/>
          <w:b/>
          <w:bCs/>
          <w:color w:val="15608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Summary of Results</w:t>
      </w:r>
    </w:p>
    <w:p w14:paraId="13F7B0A4" w14:textId="77777777" w:rsidR="00812406" w:rsidRDefault="00812406" w:rsidP="00812406">
      <w:pPr>
        <w:rPr>
          <w:rFonts w:ascii="Cambria" w:hAnsi="Cambria"/>
        </w:rPr>
      </w:pPr>
    </w:p>
    <w:p w14:paraId="0888EE8B" w14:textId="63966D6D" w:rsidR="00E01959" w:rsidRDefault="00812406" w:rsidP="00814369">
      <w:pPr>
        <w:jc w:val="center"/>
        <w:rPr>
          <w:rFonts w:ascii="Cambria" w:hAnsi="Cambria"/>
        </w:rPr>
      </w:pPr>
      <w:r w:rsidRPr="00E01959">
        <w:rPr>
          <w:rFonts w:ascii="Cambria" w:hAnsi="Cambria"/>
        </w:rPr>
        <w:t xml:space="preserve">The </w:t>
      </w:r>
      <w:r>
        <w:rPr>
          <w:rFonts w:ascii="Cambria" w:hAnsi="Cambria"/>
        </w:rPr>
        <w:t xml:space="preserve">stormwater </w:t>
      </w:r>
      <w:r w:rsidRPr="00E01959">
        <w:rPr>
          <w:rFonts w:ascii="Cambria" w:hAnsi="Cambria"/>
        </w:rPr>
        <w:t xml:space="preserve">pond water quality </w:t>
      </w:r>
      <w:r>
        <w:rPr>
          <w:rFonts w:ascii="Cambria" w:hAnsi="Cambria"/>
        </w:rPr>
        <w:t>testing</w:t>
      </w:r>
      <w:r w:rsidRPr="00E01959">
        <w:rPr>
          <w:rFonts w:ascii="Cambria" w:hAnsi="Cambria"/>
        </w:rPr>
        <w:t xml:space="preserve"> results indicate generally good chemical conditions, with only </w:t>
      </w:r>
      <w:r w:rsidR="00B37EDA">
        <w:rPr>
          <w:rFonts w:ascii="Cambria" w:hAnsi="Cambria"/>
        </w:rPr>
        <w:t>nine</w:t>
      </w:r>
      <w:r w:rsidRPr="00E01959">
        <w:rPr>
          <w:rFonts w:ascii="Cambria" w:hAnsi="Cambria"/>
        </w:rPr>
        <w:t xml:space="preserve"> contaminants detected out of </w:t>
      </w:r>
      <w:r w:rsidR="00B37EDA">
        <w:rPr>
          <w:rFonts w:ascii="Cambria" w:hAnsi="Cambria"/>
        </w:rPr>
        <w:t>forty-seven</w:t>
      </w:r>
      <w:r w:rsidRPr="00E01959">
        <w:rPr>
          <w:rFonts w:ascii="Cambria" w:hAnsi="Cambria"/>
        </w:rPr>
        <w:t xml:space="preserve"> tested, and </w:t>
      </w:r>
      <w:r w:rsidR="00B37EDA">
        <w:rPr>
          <w:rFonts w:ascii="Cambria" w:hAnsi="Cambria"/>
        </w:rPr>
        <w:t>six</w:t>
      </w:r>
      <w:r w:rsidRPr="00E01959">
        <w:rPr>
          <w:rFonts w:ascii="Cambria" w:hAnsi="Cambria"/>
        </w:rPr>
        <w:t xml:space="preserve"> of these occurring consistently across all ponds. Naturally occurring ions such as </w:t>
      </w:r>
      <w:r w:rsidR="00B37EDA">
        <w:rPr>
          <w:rFonts w:ascii="Cambria" w:hAnsi="Cambria"/>
        </w:rPr>
        <w:t>B</w:t>
      </w:r>
      <w:r w:rsidRPr="00E01959">
        <w:rPr>
          <w:rFonts w:ascii="Cambria" w:hAnsi="Cambria"/>
        </w:rPr>
        <w:t xml:space="preserve">arium, </w:t>
      </w:r>
      <w:r w:rsidR="00B37EDA">
        <w:rPr>
          <w:rFonts w:ascii="Cambria" w:hAnsi="Cambria"/>
        </w:rPr>
        <w:t>B</w:t>
      </w:r>
      <w:r w:rsidRPr="00E01959">
        <w:rPr>
          <w:rFonts w:ascii="Cambria" w:hAnsi="Cambria"/>
        </w:rPr>
        <w:t xml:space="preserve">romide, </w:t>
      </w:r>
      <w:r w:rsidR="00B37EDA">
        <w:rPr>
          <w:rFonts w:ascii="Cambria" w:hAnsi="Cambria"/>
        </w:rPr>
        <w:t>C</w:t>
      </w:r>
      <w:r w:rsidRPr="00E01959">
        <w:rPr>
          <w:rFonts w:ascii="Cambria" w:hAnsi="Cambria"/>
        </w:rPr>
        <w:t xml:space="preserve">hloride, and </w:t>
      </w:r>
      <w:r w:rsidR="00B37EDA">
        <w:rPr>
          <w:rFonts w:ascii="Cambria" w:hAnsi="Cambria"/>
        </w:rPr>
        <w:t>S</w:t>
      </w:r>
      <w:r w:rsidRPr="00E01959">
        <w:rPr>
          <w:rFonts w:ascii="Cambria" w:hAnsi="Cambria"/>
        </w:rPr>
        <w:t>ulfate were present at low and non-significant levels, well below or, in the case of bromide, not subject to any EPA maximum thresholds</w:t>
      </w:r>
      <w:r w:rsidR="001B0F7F">
        <w:rPr>
          <w:rFonts w:ascii="Cambria" w:hAnsi="Cambria"/>
        </w:rPr>
        <w:t>.</w:t>
      </w:r>
      <w:r w:rsidRPr="00E01959">
        <w:rPr>
          <w:rFonts w:ascii="Cambria" w:hAnsi="Cambria"/>
        </w:rPr>
        <w:t xml:space="preserve"> </w:t>
      </w:r>
      <w:r w:rsidR="005B5BE1">
        <w:rPr>
          <w:rFonts w:ascii="Cambria" w:hAnsi="Cambria"/>
        </w:rPr>
        <w:t>B</w:t>
      </w:r>
      <w:r w:rsidRPr="00E01959">
        <w:rPr>
          <w:rFonts w:ascii="Cambria" w:hAnsi="Cambria"/>
        </w:rPr>
        <w:t>arium concentrations were far under both the EPA</w:t>
      </w:r>
      <w:r w:rsidR="00792ABC">
        <w:rPr>
          <w:rFonts w:ascii="Cambria" w:hAnsi="Cambria"/>
        </w:rPr>
        <w:t xml:space="preserve"> </w:t>
      </w:r>
      <w:r w:rsidR="00792ABC" w:rsidRPr="00723F86">
        <w:rPr>
          <w:rFonts w:ascii="Cambria" w:hAnsi="Cambria"/>
        </w:rPr>
        <w:t>NRWQCMC</w:t>
      </w:r>
      <w:r w:rsidRPr="00E01959">
        <w:rPr>
          <w:rFonts w:ascii="Cambria" w:hAnsi="Cambria"/>
        </w:rPr>
        <w:t xml:space="preserve">, and </w:t>
      </w:r>
      <w:r w:rsidR="005B5BE1">
        <w:rPr>
          <w:rFonts w:ascii="Cambria" w:hAnsi="Cambria"/>
        </w:rPr>
        <w:t>C</w:t>
      </w:r>
      <w:r w:rsidRPr="00E01959">
        <w:rPr>
          <w:rFonts w:ascii="Cambria" w:hAnsi="Cambria"/>
        </w:rPr>
        <w:t xml:space="preserve">hloride and </w:t>
      </w:r>
      <w:r w:rsidR="005B5BE1">
        <w:rPr>
          <w:rFonts w:ascii="Cambria" w:hAnsi="Cambria"/>
        </w:rPr>
        <w:t>S</w:t>
      </w:r>
      <w:r w:rsidRPr="00E01959">
        <w:rPr>
          <w:rFonts w:ascii="Cambria" w:hAnsi="Cambria"/>
        </w:rPr>
        <w:t xml:space="preserve">ulfate were similarly insignificant relative to applicable guidelines. pH values across all ponds fell squarely within EPA-accepted ranges, and </w:t>
      </w:r>
      <w:r w:rsidR="00C64E24">
        <w:rPr>
          <w:rFonts w:ascii="Cambria" w:hAnsi="Cambria"/>
        </w:rPr>
        <w:t>N</w:t>
      </w:r>
      <w:r w:rsidRPr="00E01959">
        <w:rPr>
          <w:rFonts w:ascii="Cambria" w:hAnsi="Cambria"/>
        </w:rPr>
        <w:t xml:space="preserve">itrate, detected only in </w:t>
      </w:r>
      <w:r>
        <w:rPr>
          <w:rFonts w:ascii="Cambria" w:hAnsi="Cambria"/>
        </w:rPr>
        <w:t>Lake</w:t>
      </w:r>
      <w:r w:rsidRPr="00E01959">
        <w:rPr>
          <w:rFonts w:ascii="Cambria" w:hAnsi="Cambria"/>
        </w:rPr>
        <w:t xml:space="preserve"> Julia</w:t>
      </w:r>
      <w:r>
        <w:rPr>
          <w:rFonts w:ascii="Cambria" w:hAnsi="Cambria"/>
        </w:rPr>
        <w:t xml:space="preserve"> Pond</w:t>
      </w:r>
      <w:r w:rsidRPr="00E01959">
        <w:rPr>
          <w:rFonts w:ascii="Cambria" w:hAnsi="Cambria"/>
        </w:rPr>
        <w:t xml:space="preserve">, remained below regulatory limits. Biological contaminants present a more complex picture: E. coli was detected in every pond, exceeding the EPA’s </w:t>
      </w:r>
      <w:r>
        <w:rPr>
          <w:rFonts w:ascii="Cambria" w:hAnsi="Cambria"/>
        </w:rPr>
        <w:t xml:space="preserve">MCLG </w:t>
      </w:r>
      <w:r w:rsidRPr="00E01959">
        <w:rPr>
          <w:rFonts w:ascii="Cambria" w:hAnsi="Cambria"/>
        </w:rPr>
        <w:t>of zero for drinking water, though none of the ponds surpassed the EPA’s single-sample limits for recreational exposure, with Lake Julia</w:t>
      </w:r>
      <w:r>
        <w:rPr>
          <w:rFonts w:ascii="Cambria" w:hAnsi="Cambria"/>
        </w:rPr>
        <w:t xml:space="preserve"> Pond</w:t>
      </w:r>
      <w:r w:rsidRPr="00E01959">
        <w:rPr>
          <w:rFonts w:ascii="Cambria" w:hAnsi="Cambria"/>
        </w:rPr>
        <w:t xml:space="preserve"> nearing but not breaching the threshold. </w:t>
      </w:r>
      <w:r w:rsidR="00663D02" w:rsidRPr="00E01959">
        <w:rPr>
          <w:rFonts w:ascii="Cambria" w:hAnsi="Cambria"/>
        </w:rPr>
        <w:t xml:space="preserve">Additionally, </w:t>
      </w:r>
      <w:r w:rsidR="00663D02">
        <w:rPr>
          <w:rFonts w:ascii="Cambria" w:hAnsi="Cambria"/>
        </w:rPr>
        <w:t>T</w:t>
      </w:r>
      <w:r w:rsidR="00663D02" w:rsidRPr="00E01959">
        <w:rPr>
          <w:rFonts w:ascii="Cambria" w:hAnsi="Cambria"/>
        </w:rPr>
        <w:t xml:space="preserve">otal </w:t>
      </w:r>
      <w:r w:rsidR="00663D02">
        <w:rPr>
          <w:rFonts w:ascii="Cambria" w:hAnsi="Cambria"/>
        </w:rPr>
        <w:t>C</w:t>
      </w:r>
      <w:r w:rsidR="00663D02" w:rsidRPr="00E01959">
        <w:rPr>
          <w:rFonts w:ascii="Cambria" w:hAnsi="Cambria"/>
        </w:rPr>
        <w:t>oliforms were found in every pond, far above the EPA’s drinking water goal of zero</w:t>
      </w:r>
      <w:r w:rsidR="00663D02">
        <w:rPr>
          <w:rFonts w:ascii="Cambria" w:hAnsi="Cambria"/>
        </w:rPr>
        <w:t>.</w:t>
      </w:r>
      <w:r w:rsidR="00663D02" w:rsidRPr="00E01959">
        <w:rPr>
          <w:rFonts w:ascii="Cambria" w:hAnsi="Cambria"/>
        </w:rPr>
        <w:t xml:space="preserve"> </w:t>
      </w:r>
      <w:r w:rsidR="00663D02">
        <w:rPr>
          <w:rFonts w:ascii="Cambria" w:hAnsi="Cambria"/>
        </w:rPr>
        <w:t>A</w:t>
      </w:r>
      <w:r w:rsidR="00663D02" w:rsidRPr="00E01959">
        <w:rPr>
          <w:rFonts w:ascii="Cambria" w:hAnsi="Cambria"/>
        </w:rPr>
        <w:t xml:space="preserve">lthough </w:t>
      </w:r>
      <w:r w:rsidR="00663D02">
        <w:rPr>
          <w:rFonts w:ascii="Cambria" w:hAnsi="Cambria"/>
        </w:rPr>
        <w:t>C</w:t>
      </w:r>
      <w:r w:rsidR="00663D02" w:rsidRPr="00E01959">
        <w:rPr>
          <w:rFonts w:ascii="Cambria" w:hAnsi="Cambria"/>
        </w:rPr>
        <w:t>oliforms represent a broad group that can include both harmless and harmful bacteria, their presence signals at least some degree of bacterial contamination, suggesting caution for recreational use.</w:t>
      </w:r>
      <w:r w:rsidR="00663D02">
        <w:rPr>
          <w:rFonts w:ascii="Cambria" w:hAnsi="Cambria"/>
        </w:rPr>
        <w:t xml:space="preserve"> </w:t>
      </w:r>
      <w:r w:rsidR="005F3971">
        <w:rPr>
          <w:rFonts w:ascii="Cambria" w:hAnsi="Cambria"/>
        </w:rPr>
        <w:t>T</w:t>
      </w:r>
      <w:r w:rsidR="001E5D12" w:rsidRPr="001E5D12">
        <w:rPr>
          <w:rFonts w:ascii="Cambria" w:hAnsi="Cambria"/>
        </w:rPr>
        <w:t xml:space="preserve">he presence of E. coli and </w:t>
      </w:r>
      <w:r w:rsidR="005F3971">
        <w:rPr>
          <w:rFonts w:ascii="Cambria" w:hAnsi="Cambria"/>
        </w:rPr>
        <w:t>T</w:t>
      </w:r>
      <w:r w:rsidR="001E5D12" w:rsidRPr="001E5D12">
        <w:rPr>
          <w:rFonts w:ascii="Cambria" w:hAnsi="Cambria"/>
        </w:rPr>
        <w:t xml:space="preserve">otal </w:t>
      </w:r>
      <w:r w:rsidR="00663D02">
        <w:rPr>
          <w:rFonts w:ascii="Cambria" w:hAnsi="Cambria"/>
        </w:rPr>
        <w:t>C</w:t>
      </w:r>
      <w:r w:rsidR="001E5D12" w:rsidRPr="001E5D12">
        <w:rPr>
          <w:rFonts w:ascii="Cambria" w:hAnsi="Cambria"/>
        </w:rPr>
        <w:t xml:space="preserve">oliforms is not surprising given these ponds’ stormwater inflow, heavy use by waterfowl, and other natural inputs that commonly introduce bacterial communities into surface waters. Levels can fluctuate substantially with changing environmental conditions, making interpretation </w:t>
      </w:r>
      <w:r w:rsidR="00DE201C" w:rsidRPr="001E5D12">
        <w:rPr>
          <w:rFonts w:ascii="Cambria" w:hAnsi="Cambria"/>
        </w:rPr>
        <w:t>context dependent</w:t>
      </w:r>
      <w:r w:rsidR="001E5D12" w:rsidRPr="001E5D12">
        <w:rPr>
          <w:rFonts w:ascii="Cambria" w:hAnsi="Cambria"/>
        </w:rPr>
        <w:t>.</w:t>
      </w:r>
      <w:r w:rsidR="00663D02">
        <w:rPr>
          <w:rFonts w:ascii="Cambria" w:hAnsi="Cambria"/>
        </w:rPr>
        <w:t xml:space="preserve"> </w:t>
      </w:r>
      <w:r w:rsidRPr="00E01959">
        <w:rPr>
          <w:rFonts w:ascii="Cambria" w:hAnsi="Cambria"/>
        </w:rPr>
        <w:t xml:space="preserve">More concerning is the detection of </w:t>
      </w:r>
      <w:r w:rsidR="006920CE">
        <w:rPr>
          <w:rFonts w:ascii="Cambria" w:hAnsi="Cambria"/>
        </w:rPr>
        <w:t>H</w:t>
      </w:r>
      <w:r w:rsidRPr="00E01959">
        <w:rPr>
          <w:rFonts w:ascii="Cambria" w:hAnsi="Cambria"/>
        </w:rPr>
        <w:t xml:space="preserve">eptachlor </w:t>
      </w:r>
      <w:r w:rsidR="00275F9A">
        <w:rPr>
          <w:rFonts w:ascii="Cambria" w:hAnsi="Cambria"/>
        </w:rPr>
        <w:t>e</w:t>
      </w:r>
      <w:r w:rsidRPr="00E01959">
        <w:rPr>
          <w:rFonts w:ascii="Cambria" w:hAnsi="Cambria"/>
        </w:rPr>
        <w:t xml:space="preserve">poxide in Sapphire Lake Pond, a pesticide breakdown product and possible human carcinogen, which exceeded EPA human-health </w:t>
      </w:r>
      <w:r w:rsidR="00B93E0B">
        <w:rPr>
          <w:rFonts w:ascii="Cambria" w:hAnsi="Cambria"/>
        </w:rPr>
        <w:t xml:space="preserve">criteria </w:t>
      </w:r>
      <w:r w:rsidRPr="00E01959">
        <w:rPr>
          <w:rFonts w:ascii="Cambria" w:hAnsi="Cambria"/>
        </w:rPr>
        <w:t>and aquatic-life criteria for acute exposure and surpassed the MCLG of zero</w:t>
      </w:r>
      <w:r w:rsidR="00B93E0B">
        <w:rPr>
          <w:rFonts w:ascii="Cambria" w:hAnsi="Cambria"/>
        </w:rPr>
        <w:t>. I</w:t>
      </w:r>
      <w:r w:rsidRPr="00E01959">
        <w:rPr>
          <w:rFonts w:ascii="Cambria" w:hAnsi="Cambria"/>
        </w:rPr>
        <w:t xml:space="preserve">ts presence may be linked to the pond’s historical location within former agricultural lands. Overall, despite the isolated concern regarding </w:t>
      </w:r>
      <w:r w:rsidR="00275F9A">
        <w:rPr>
          <w:rFonts w:ascii="Cambria" w:hAnsi="Cambria"/>
        </w:rPr>
        <w:t>H</w:t>
      </w:r>
      <w:r w:rsidRPr="00E01959">
        <w:rPr>
          <w:rFonts w:ascii="Cambria" w:hAnsi="Cambria"/>
        </w:rPr>
        <w:t xml:space="preserve">eptachlor </w:t>
      </w:r>
      <w:r w:rsidR="00275F9A">
        <w:rPr>
          <w:rFonts w:ascii="Cambria" w:hAnsi="Cambria"/>
        </w:rPr>
        <w:t>e</w:t>
      </w:r>
      <w:r w:rsidRPr="00E01959">
        <w:rPr>
          <w:rFonts w:ascii="Cambria" w:hAnsi="Cambria"/>
        </w:rPr>
        <w:t>poxide and the expected bacterial indicators, most detected chemical contaminants were minimal, naturally occurring, and of little concern, supporting the conclusion that the ponds exhibit generally stable and acceptable water quality from a chemical standpoint.</w:t>
      </w:r>
    </w:p>
    <w:p w14:paraId="121382DC" w14:textId="77777777" w:rsidR="0081471D" w:rsidRDefault="0081471D" w:rsidP="00814369">
      <w:pPr>
        <w:jc w:val="center"/>
        <w:rPr>
          <w:rFonts w:ascii="Cambria" w:hAnsi="Cambria"/>
        </w:rPr>
      </w:pPr>
    </w:p>
    <w:p w14:paraId="58D6266C" w14:textId="77777777" w:rsidR="0081471D" w:rsidRDefault="0081471D" w:rsidP="00814369">
      <w:pPr>
        <w:jc w:val="center"/>
        <w:rPr>
          <w:rFonts w:ascii="Cambria" w:hAnsi="Cambria"/>
        </w:rPr>
      </w:pPr>
    </w:p>
    <w:p w14:paraId="7B7F3EE7" w14:textId="77777777" w:rsidR="0081471D" w:rsidRDefault="0081471D" w:rsidP="0081471D">
      <w:pPr>
        <w:rPr>
          <w:rFonts w:ascii="Cambria" w:hAnsi="Cambria"/>
        </w:rPr>
      </w:pPr>
    </w:p>
    <w:p w14:paraId="35BEF399" w14:textId="77777777" w:rsidR="0081471D" w:rsidRDefault="0081471D" w:rsidP="0081471D">
      <w:pPr>
        <w:rPr>
          <w:rFonts w:ascii="Cambria" w:hAnsi="Cambria"/>
        </w:rPr>
      </w:pPr>
    </w:p>
    <w:p w14:paraId="410B2A9F" w14:textId="77777777" w:rsidR="0081471D" w:rsidRDefault="0081471D" w:rsidP="0081471D">
      <w:pPr>
        <w:rPr>
          <w:rFonts w:ascii="Cambria" w:hAnsi="Cambria"/>
        </w:rPr>
      </w:pPr>
    </w:p>
    <w:p w14:paraId="0DAE86D9" w14:textId="77777777" w:rsidR="0081471D" w:rsidRDefault="0081471D" w:rsidP="0081471D">
      <w:pPr>
        <w:rPr>
          <w:rFonts w:ascii="Cambria" w:hAnsi="Cambria"/>
        </w:rPr>
      </w:pPr>
    </w:p>
    <w:p w14:paraId="40ABC34E" w14:textId="77777777" w:rsidR="0081471D" w:rsidRDefault="0081471D" w:rsidP="0081471D">
      <w:pPr>
        <w:rPr>
          <w:rFonts w:ascii="Cambria" w:hAnsi="Cambria"/>
        </w:rPr>
      </w:pPr>
    </w:p>
    <w:p w14:paraId="28C5DE9C" w14:textId="77777777" w:rsidR="0081471D" w:rsidRDefault="0081471D" w:rsidP="0081471D">
      <w:pPr>
        <w:rPr>
          <w:rFonts w:ascii="Cambria" w:hAnsi="Cambria"/>
        </w:rPr>
      </w:pPr>
    </w:p>
    <w:p w14:paraId="0FD6ADE8" w14:textId="77777777" w:rsidR="0081471D" w:rsidRDefault="0081471D" w:rsidP="0081471D">
      <w:pPr>
        <w:rPr>
          <w:rFonts w:ascii="Cambria" w:hAnsi="Cambria"/>
        </w:rPr>
      </w:pPr>
    </w:p>
    <w:p w14:paraId="3FB14947" w14:textId="4D4C73DE" w:rsidR="00473F31" w:rsidRDefault="00473F31" w:rsidP="00F32BC4">
      <w:pPr>
        <w:jc w:val="center"/>
        <w:rPr>
          <w:rFonts w:ascii="Cambria" w:hAnsi="Cambria"/>
        </w:rPr>
      </w:pPr>
      <w:r>
        <w:rPr>
          <w:rFonts w:ascii="Cambria" w:hAnsi="Cambria"/>
        </w:rPr>
        <w:t>Sources Cited</w:t>
      </w:r>
    </w:p>
    <w:p w14:paraId="55EF43F0" w14:textId="1B0B7D12" w:rsidR="0081471D" w:rsidRPr="0081471D" w:rsidRDefault="0081471D" w:rsidP="0081471D">
      <w:pPr>
        <w:rPr>
          <w:rFonts w:ascii="Cambria" w:hAnsi="Cambria"/>
        </w:rPr>
      </w:pPr>
      <w:r w:rsidRPr="0081471D">
        <w:rPr>
          <w:rFonts w:ascii="Cambria" w:hAnsi="Cambria"/>
        </w:rPr>
        <w:t xml:space="preserve">“Bacteria in Surface Waters.” New Hampshire Department of Environmental Services, 2019. </w:t>
      </w:r>
    </w:p>
    <w:p w14:paraId="570E43E6" w14:textId="77777777" w:rsidR="0081471D" w:rsidRPr="0081471D" w:rsidRDefault="0081471D" w:rsidP="0081471D">
      <w:pPr>
        <w:rPr>
          <w:rFonts w:ascii="Cambria" w:hAnsi="Cambria"/>
        </w:rPr>
      </w:pPr>
      <w:r w:rsidRPr="0081471D">
        <w:rPr>
          <w:rFonts w:ascii="Cambria" w:hAnsi="Cambria"/>
        </w:rPr>
        <w:t xml:space="preserve">“Chloride.” </w:t>
      </w:r>
      <w:r w:rsidRPr="0081471D">
        <w:rPr>
          <w:rFonts w:ascii="Cambria" w:hAnsi="Cambria"/>
          <w:i/>
          <w:iCs/>
        </w:rPr>
        <w:t>Minnesota Pollution Control Agency</w:t>
      </w:r>
      <w:r w:rsidRPr="0081471D">
        <w:rPr>
          <w:rFonts w:ascii="Cambria" w:hAnsi="Cambria"/>
        </w:rPr>
        <w:t xml:space="preserve">, www.pca.state.mn.us/pollutants-and-contaminants/chloride. Accessed 11 Dec. 2025. </w:t>
      </w:r>
    </w:p>
    <w:p w14:paraId="594FB61B" w14:textId="77777777" w:rsidR="0081471D" w:rsidRPr="0081471D" w:rsidRDefault="0081471D" w:rsidP="0081471D">
      <w:pPr>
        <w:rPr>
          <w:rFonts w:ascii="Cambria" w:hAnsi="Cambria"/>
        </w:rPr>
      </w:pPr>
      <w:r w:rsidRPr="0081471D">
        <w:rPr>
          <w:rFonts w:ascii="Cambria" w:hAnsi="Cambria"/>
        </w:rPr>
        <w:t xml:space="preserve">“Coliform Bacteria in Your Water.” </w:t>
      </w:r>
      <w:r w:rsidRPr="0081471D">
        <w:rPr>
          <w:rFonts w:ascii="Cambria" w:hAnsi="Cambria"/>
          <w:i/>
          <w:iCs/>
        </w:rPr>
        <w:t>University of Georgia College of Agricultural and Environmental Sciences</w:t>
      </w:r>
      <w:r w:rsidRPr="0081471D">
        <w:rPr>
          <w:rFonts w:ascii="Cambria" w:hAnsi="Cambria"/>
        </w:rPr>
        <w:t xml:space="preserve">, 21 Oct. 2022, fieldreport.caes.uga.edu/publications/C858-7/coliform-bacteria-in-your-water-2/. </w:t>
      </w:r>
    </w:p>
    <w:p w14:paraId="620A04B2" w14:textId="77777777" w:rsidR="0081471D" w:rsidRPr="0081471D" w:rsidRDefault="0081471D" w:rsidP="0081471D">
      <w:pPr>
        <w:rPr>
          <w:rFonts w:ascii="Cambria" w:hAnsi="Cambria"/>
        </w:rPr>
      </w:pPr>
      <w:r w:rsidRPr="0081471D">
        <w:rPr>
          <w:rFonts w:ascii="Cambria" w:hAnsi="Cambria"/>
        </w:rPr>
        <w:t xml:space="preserve">Elphick, James R, et al. “An aquatic toxicological evaluation of sulfate: The case for considering hardness as a modifying factor in setting water quality guidelines.” </w:t>
      </w:r>
      <w:r w:rsidRPr="0081471D">
        <w:rPr>
          <w:rFonts w:ascii="Cambria" w:hAnsi="Cambria"/>
          <w:i/>
          <w:iCs/>
        </w:rPr>
        <w:t>Environmental Toxicology and Chemistry</w:t>
      </w:r>
      <w:r w:rsidRPr="0081471D">
        <w:rPr>
          <w:rFonts w:ascii="Cambria" w:hAnsi="Cambria"/>
        </w:rPr>
        <w:t xml:space="preserve">, vol. 30, no. 1, 1 Jan. 2011, pp. 247–253, https://doi.org/10.1002/etc.363. </w:t>
      </w:r>
    </w:p>
    <w:p w14:paraId="3563072B" w14:textId="77777777" w:rsidR="0081471D" w:rsidRPr="0081471D" w:rsidRDefault="0081471D" w:rsidP="0081471D">
      <w:pPr>
        <w:rPr>
          <w:rFonts w:ascii="Cambria" w:hAnsi="Cambria"/>
        </w:rPr>
      </w:pPr>
      <w:r w:rsidRPr="0081471D">
        <w:rPr>
          <w:rFonts w:ascii="Cambria" w:hAnsi="Cambria"/>
        </w:rPr>
        <w:t xml:space="preserve">“Get Informed | Bromide.” </w:t>
      </w:r>
      <w:r w:rsidRPr="0081471D">
        <w:rPr>
          <w:rFonts w:ascii="Cambria" w:hAnsi="Cambria"/>
          <w:i/>
          <w:iCs/>
        </w:rPr>
        <w:t>Know Your H20 Water Research Center</w:t>
      </w:r>
      <w:r w:rsidRPr="0081471D">
        <w:rPr>
          <w:rFonts w:ascii="Cambria" w:hAnsi="Cambria"/>
        </w:rPr>
        <w:t xml:space="preserve">, www.knowyourh2o.com/indoor-6/bromide. Accessed 11 Dec. 2025. </w:t>
      </w:r>
    </w:p>
    <w:p w14:paraId="3316C2AE" w14:textId="77777777" w:rsidR="0081471D" w:rsidRPr="0081471D" w:rsidRDefault="0081471D" w:rsidP="0081471D">
      <w:pPr>
        <w:rPr>
          <w:rFonts w:ascii="Cambria" w:hAnsi="Cambria"/>
        </w:rPr>
      </w:pPr>
      <w:r w:rsidRPr="0081471D">
        <w:rPr>
          <w:rFonts w:ascii="Cambria" w:hAnsi="Cambria"/>
        </w:rPr>
        <w:t xml:space="preserve">Hugunin, Angela, et al. “Smart Salting Community Leaders Handbook .” Minnesota Pollution Control Agency, July 2024. </w:t>
      </w:r>
    </w:p>
    <w:p w14:paraId="0B3760AF" w14:textId="77777777" w:rsidR="0081471D" w:rsidRPr="0081471D" w:rsidRDefault="0081471D" w:rsidP="0081471D">
      <w:pPr>
        <w:rPr>
          <w:rFonts w:ascii="Cambria" w:hAnsi="Cambria"/>
        </w:rPr>
      </w:pPr>
      <w:r w:rsidRPr="0081471D">
        <w:rPr>
          <w:rFonts w:ascii="Cambria" w:hAnsi="Cambria"/>
        </w:rPr>
        <w:t xml:space="preserve">“Nitrogen.” </w:t>
      </w:r>
      <w:r w:rsidRPr="0081471D">
        <w:rPr>
          <w:rFonts w:ascii="Cambria" w:hAnsi="Cambria"/>
          <w:i/>
          <w:iCs/>
        </w:rPr>
        <w:t>Minnesota Pollution Control Agency</w:t>
      </w:r>
      <w:r w:rsidRPr="0081471D">
        <w:rPr>
          <w:rFonts w:ascii="Cambria" w:hAnsi="Cambria"/>
        </w:rPr>
        <w:t xml:space="preserve">, www.pca.state.mn.us/pollutants-and-contaminants/nitrogen. Accessed 11 Dec. 2025. </w:t>
      </w:r>
    </w:p>
    <w:p w14:paraId="6684DA63" w14:textId="77777777" w:rsidR="0081471D" w:rsidRPr="0081471D" w:rsidRDefault="0081471D" w:rsidP="0081471D">
      <w:pPr>
        <w:rPr>
          <w:rFonts w:ascii="Cambria" w:hAnsi="Cambria"/>
        </w:rPr>
      </w:pPr>
      <w:r w:rsidRPr="0081471D">
        <w:rPr>
          <w:rFonts w:ascii="Cambria" w:hAnsi="Cambria"/>
        </w:rPr>
        <w:t xml:space="preserve">“Public Health Statement for Barium.” </w:t>
      </w:r>
      <w:r w:rsidRPr="0081471D">
        <w:rPr>
          <w:rFonts w:ascii="Cambria" w:hAnsi="Cambria"/>
          <w:i/>
          <w:iCs/>
        </w:rPr>
        <w:t>Centers for Disease Control and Prevention</w:t>
      </w:r>
      <w:r w:rsidRPr="0081471D">
        <w:rPr>
          <w:rFonts w:ascii="Cambria" w:hAnsi="Cambria"/>
        </w:rPr>
        <w:t xml:space="preserve">, Centers for Disease Control and Prevention, 18 Sept. 2020, wwwn.cdc.gov/TSP/PHS/PHS.aspx?phsid=325&amp;toxid=57. </w:t>
      </w:r>
    </w:p>
    <w:p w14:paraId="11BAE661" w14:textId="77777777" w:rsidR="0081471D" w:rsidRPr="0081471D" w:rsidRDefault="0081471D" w:rsidP="0081471D">
      <w:pPr>
        <w:rPr>
          <w:rFonts w:ascii="Cambria" w:hAnsi="Cambria"/>
        </w:rPr>
      </w:pPr>
      <w:r w:rsidRPr="0081471D">
        <w:rPr>
          <w:rFonts w:ascii="Cambria" w:hAnsi="Cambria"/>
        </w:rPr>
        <w:t xml:space="preserve">“Public Health Statement for Heptachlor and Heptachlor Epoxide.” </w:t>
      </w:r>
      <w:r w:rsidRPr="0081471D">
        <w:rPr>
          <w:rFonts w:ascii="Cambria" w:hAnsi="Cambria"/>
          <w:i/>
          <w:iCs/>
        </w:rPr>
        <w:t>Centers for Disease Control and Prevention</w:t>
      </w:r>
      <w:r w:rsidRPr="0081471D">
        <w:rPr>
          <w:rFonts w:ascii="Cambria" w:hAnsi="Cambria"/>
        </w:rPr>
        <w:t xml:space="preserve">, Centers for Disease Control and Prevention, 6 May 2014, wwwn.cdc.gov/TSP/PHS/PHS.aspx?phsid=743&amp;toxid=135. </w:t>
      </w:r>
    </w:p>
    <w:p w14:paraId="4A24C59E" w14:textId="77777777" w:rsidR="0081471D" w:rsidRPr="0081471D" w:rsidRDefault="0081471D" w:rsidP="0081471D">
      <w:pPr>
        <w:rPr>
          <w:rFonts w:ascii="Cambria" w:hAnsi="Cambria"/>
        </w:rPr>
      </w:pPr>
      <w:r w:rsidRPr="0081471D">
        <w:rPr>
          <w:rFonts w:ascii="Cambria" w:hAnsi="Cambria"/>
        </w:rPr>
        <w:t xml:space="preserve">Sharma, Shailja, et al. “Barium distribution, dynamics and fate in terrestrial and aquatic environments.” </w:t>
      </w:r>
      <w:r w:rsidRPr="0081471D">
        <w:rPr>
          <w:rFonts w:ascii="Cambria" w:hAnsi="Cambria"/>
          <w:i/>
          <w:iCs/>
        </w:rPr>
        <w:t>Environmental Research</w:t>
      </w:r>
      <w:r w:rsidRPr="0081471D">
        <w:rPr>
          <w:rFonts w:ascii="Cambria" w:hAnsi="Cambria"/>
        </w:rPr>
        <w:t xml:space="preserve">, vol. 287, Oct. 2025, p. 123059, https://doi.org/10.1016/j.envres.2025.123059. </w:t>
      </w:r>
    </w:p>
    <w:p w14:paraId="7FBE28F1" w14:textId="77777777" w:rsidR="0081471D" w:rsidRPr="0081471D" w:rsidRDefault="0081471D" w:rsidP="0081471D">
      <w:pPr>
        <w:rPr>
          <w:rFonts w:ascii="Cambria" w:hAnsi="Cambria"/>
        </w:rPr>
      </w:pPr>
      <w:r w:rsidRPr="0081471D">
        <w:rPr>
          <w:rFonts w:ascii="Cambria" w:hAnsi="Cambria"/>
        </w:rPr>
        <w:t xml:space="preserve">“Sulfates.” </w:t>
      </w:r>
      <w:r w:rsidRPr="0081471D">
        <w:rPr>
          <w:rFonts w:ascii="Cambria" w:hAnsi="Cambria"/>
          <w:i/>
          <w:iCs/>
        </w:rPr>
        <w:t>Wisconsin Department of Health Services</w:t>
      </w:r>
      <w:r w:rsidRPr="0081471D">
        <w:rPr>
          <w:rFonts w:ascii="Cambria" w:hAnsi="Cambria"/>
        </w:rPr>
        <w:t xml:space="preserve">, 15 June 2022, www.dhs.wisconsin.gov/chemical/sulfates.htm. </w:t>
      </w:r>
    </w:p>
    <w:p w14:paraId="3D35B0FE" w14:textId="77777777" w:rsidR="0081471D" w:rsidRPr="0081471D" w:rsidRDefault="0081471D" w:rsidP="0081471D">
      <w:pPr>
        <w:rPr>
          <w:rFonts w:ascii="Cambria" w:hAnsi="Cambria"/>
        </w:rPr>
      </w:pPr>
      <w:r w:rsidRPr="0081471D">
        <w:rPr>
          <w:rFonts w:ascii="Cambria" w:hAnsi="Cambria"/>
        </w:rPr>
        <w:t xml:space="preserve">Suter, Glenn, et al. “pH.” </w:t>
      </w:r>
      <w:r w:rsidRPr="0081471D">
        <w:rPr>
          <w:rFonts w:ascii="Cambria" w:hAnsi="Cambria"/>
          <w:i/>
          <w:iCs/>
        </w:rPr>
        <w:t>EPA</w:t>
      </w:r>
      <w:r w:rsidRPr="0081471D">
        <w:rPr>
          <w:rFonts w:ascii="Cambria" w:hAnsi="Cambria"/>
        </w:rPr>
        <w:t xml:space="preserve">, Environmental Protection Agency, 7 Feb. 2025, www.epa.gov/caddis/ph. </w:t>
      </w:r>
    </w:p>
    <w:p w14:paraId="4FD3DB76" w14:textId="77777777" w:rsidR="0081471D" w:rsidRPr="0081471D" w:rsidRDefault="0081471D" w:rsidP="0081471D">
      <w:pPr>
        <w:rPr>
          <w:rFonts w:ascii="Cambria" w:hAnsi="Cambria"/>
        </w:rPr>
      </w:pPr>
      <w:r w:rsidRPr="0081471D">
        <w:rPr>
          <w:rFonts w:ascii="Cambria" w:hAnsi="Cambria"/>
        </w:rPr>
        <w:t xml:space="preserve">Water Science School. “Bacteria and E. Coli in Water.” </w:t>
      </w:r>
      <w:r w:rsidRPr="0081471D">
        <w:rPr>
          <w:rFonts w:ascii="Cambria" w:hAnsi="Cambria"/>
          <w:i/>
          <w:iCs/>
        </w:rPr>
        <w:t>USGS</w:t>
      </w:r>
      <w:r w:rsidRPr="0081471D">
        <w:rPr>
          <w:rFonts w:ascii="Cambria" w:hAnsi="Cambria"/>
        </w:rPr>
        <w:t xml:space="preserve">, 5 June 2018, www.usgs.gov/water-science-school/science/bacteria-and-e-coli-water. </w:t>
      </w:r>
    </w:p>
    <w:p w14:paraId="08056C65" w14:textId="77777777" w:rsidR="0081471D" w:rsidRPr="00814369" w:rsidRDefault="0081471D" w:rsidP="0081471D">
      <w:pPr>
        <w:rPr>
          <w:rFonts w:ascii="Cambria" w:hAnsi="Cambria"/>
        </w:rPr>
      </w:pPr>
    </w:p>
    <w:p w14:paraId="136EB343" w14:textId="77777777" w:rsidR="009A1E0C" w:rsidRPr="00F34A02" w:rsidRDefault="009A1E0C" w:rsidP="00F34A02">
      <w:pPr>
        <w:jc w:val="center"/>
        <w:rPr>
          <w:rFonts w:ascii="Cambria" w:hAnsi="Cambria"/>
          <w:color w:val="156082"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9A1E0C" w:rsidRPr="00F34A02" w:rsidSect="00334AE3">
      <w:type w:val="continuous"/>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782CB3"/>
    <w:multiLevelType w:val="hybridMultilevel"/>
    <w:tmpl w:val="B170C9B4"/>
    <w:lvl w:ilvl="0" w:tplc="B5BEF08C">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4932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B19"/>
    <w:rsid w:val="000075BA"/>
    <w:rsid w:val="0002179F"/>
    <w:rsid w:val="00024100"/>
    <w:rsid w:val="00036382"/>
    <w:rsid w:val="00041A06"/>
    <w:rsid w:val="00044FB2"/>
    <w:rsid w:val="000451C6"/>
    <w:rsid w:val="000462DF"/>
    <w:rsid w:val="00057E24"/>
    <w:rsid w:val="000603E6"/>
    <w:rsid w:val="000916B4"/>
    <w:rsid w:val="000A325F"/>
    <w:rsid w:val="000B4082"/>
    <w:rsid w:val="000B73F2"/>
    <w:rsid w:val="000C17BD"/>
    <w:rsid w:val="000C2665"/>
    <w:rsid w:val="000C4001"/>
    <w:rsid w:val="000D256B"/>
    <w:rsid w:val="000E114D"/>
    <w:rsid w:val="000E589E"/>
    <w:rsid w:val="000F7FFE"/>
    <w:rsid w:val="00111EDD"/>
    <w:rsid w:val="001137E3"/>
    <w:rsid w:val="00115F09"/>
    <w:rsid w:val="00127A1B"/>
    <w:rsid w:val="00132D10"/>
    <w:rsid w:val="00141AD6"/>
    <w:rsid w:val="00171AD0"/>
    <w:rsid w:val="001734A6"/>
    <w:rsid w:val="00176C04"/>
    <w:rsid w:val="00187B49"/>
    <w:rsid w:val="00191D21"/>
    <w:rsid w:val="00191D5B"/>
    <w:rsid w:val="001966BA"/>
    <w:rsid w:val="001A2C0A"/>
    <w:rsid w:val="001B0F7F"/>
    <w:rsid w:val="001B46EC"/>
    <w:rsid w:val="001B76F5"/>
    <w:rsid w:val="001C6BFC"/>
    <w:rsid w:val="001D36BB"/>
    <w:rsid w:val="001E1050"/>
    <w:rsid w:val="001E5D12"/>
    <w:rsid w:val="001F1013"/>
    <w:rsid w:val="00213CD6"/>
    <w:rsid w:val="002155EC"/>
    <w:rsid w:val="00217CA5"/>
    <w:rsid w:val="00222748"/>
    <w:rsid w:val="002229CF"/>
    <w:rsid w:val="00232BB5"/>
    <w:rsid w:val="002444FA"/>
    <w:rsid w:val="00245188"/>
    <w:rsid w:val="002630CB"/>
    <w:rsid w:val="00272814"/>
    <w:rsid w:val="00275F9A"/>
    <w:rsid w:val="00281C8C"/>
    <w:rsid w:val="00285714"/>
    <w:rsid w:val="00285BB4"/>
    <w:rsid w:val="002873A3"/>
    <w:rsid w:val="00290861"/>
    <w:rsid w:val="002974E4"/>
    <w:rsid w:val="002B2FAF"/>
    <w:rsid w:val="002C0CB8"/>
    <w:rsid w:val="002C2400"/>
    <w:rsid w:val="002D0AFF"/>
    <w:rsid w:val="002D22EF"/>
    <w:rsid w:val="002D341A"/>
    <w:rsid w:val="002E05AF"/>
    <w:rsid w:val="002E0DC3"/>
    <w:rsid w:val="002F2B29"/>
    <w:rsid w:val="002F2FD3"/>
    <w:rsid w:val="002F6714"/>
    <w:rsid w:val="00334AE3"/>
    <w:rsid w:val="003406EE"/>
    <w:rsid w:val="00351E2A"/>
    <w:rsid w:val="003532BB"/>
    <w:rsid w:val="00365FB2"/>
    <w:rsid w:val="003779B9"/>
    <w:rsid w:val="003825DB"/>
    <w:rsid w:val="003B0DF8"/>
    <w:rsid w:val="003C2883"/>
    <w:rsid w:val="003D1B02"/>
    <w:rsid w:val="003D6886"/>
    <w:rsid w:val="003E2CC8"/>
    <w:rsid w:val="003E5C55"/>
    <w:rsid w:val="003E5DE3"/>
    <w:rsid w:val="003E6467"/>
    <w:rsid w:val="003E6764"/>
    <w:rsid w:val="00414938"/>
    <w:rsid w:val="00416973"/>
    <w:rsid w:val="00420A37"/>
    <w:rsid w:val="00430256"/>
    <w:rsid w:val="00463CCB"/>
    <w:rsid w:val="00473F31"/>
    <w:rsid w:val="0047538F"/>
    <w:rsid w:val="00475ABC"/>
    <w:rsid w:val="004820D9"/>
    <w:rsid w:val="00482468"/>
    <w:rsid w:val="00497C23"/>
    <w:rsid w:val="004A2761"/>
    <w:rsid w:val="004A308A"/>
    <w:rsid w:val="004B6FA7"/>
    <w:rsid w:val="004C26E4"/>
    <w:rsid w:val="004D2739"/>
    <w:rsid w:val="004E066C"/>
    <w:rsid w:val="004E2D5E"/>
    <w:rsid w:val="004E30FD"/>
    <w:rsid w:val="004E613F"/>
    <w:rsid w:val="004E632E"/>
    <w:rsid w:val="004F1519"/>
    <w:rsid w:val="004F1905"/>
    <w:rsid w:val="0050321E"/>
    <w:rsid w:val="00506B32"/>
    <w:rsid w:val="00512E42"/>
    <w:rsid w:val="00512F21"/>
    <w:rsid w:val="00527403"/>
    <w:rsid w:val="0053117A"/>
    <w:rsid w:val="00541A8C"/>
    <w:rsid w:val="00542920"/>
    <w:rsid w:val="00550423"/>
    <w:rsid w:val="00551BEA"/>
    <w:rsid w:val="00553299"/>
    <w:rsid w:val="00556E39"/>
    <w:rsid w:val="00595E2E"/>
    <w:rsid w:val="005A7902"/>
    <w:rsid w:val="005B5BE1"/>
    <w:rsid w:val="005D0D58"/>
    <w:rsid w:val="005D2D68"/>
    <w:rsid w:val="005D6930"/>
    <w:rsid w:val="005D7244"/>
    <w:rsid w:val="005E40FB"/>
    <w:rsid w:val="005F3971"/>
    <w:rsid w:val="0060227A"/>
    <w:rsid w:val="00603D68"/>
    <w:rsid w:val="00605EB9"/>
    <w:rsid w:val="0060705F"/>
    <w:rsid w:val="00607A43"/>
    <w:rsid w:val="00617039"/>
    <w:rsid w:val="00624BF3"/>
    <w:rsid w:val="00640CF5"/>
    <w:rsid w:val="006449AB"/>
    <w:rsid w:val="006532CF"/>
    <w:rsid w:val="006545FB"/>
    <w:rsid w:val="00661609"/>
    <w:rsid w:val="00663D02"/>
    <w:rsid w:val="00665A47"/>
    <w:rsid w:val="00676289"/>
    <w:rsid w:val="006805A1"/>
    <w:rsid w:val="006879B1"/>
    <w:rsid w:val="00687F27"/>
    <w:rsid w:val="006920CE"/>
    <w:rsid w:val="00694748"/>
    <w:rsid w:val="006A6F10"/>
    <w:rsid w:val="006C34AC"/>
    <w:rsid w:val="006C6792"/>
    <w:rsid w:val="006D1AAB"/>
    <w:rsid w:val="006D32E3"/>
    <w:rsid w:val="006D564C"/>
    <w:rsid w:val="006E4B02"/>
    <w:rsid w:val="006E519E"/>
    <w:rsid w:val="006E74F3"/>
    <w:rsid w:val="006F03A1"/>
    <w:rsid w:val="006F3293"/>
    <w:rsid w:val="00704DFB"/>
    <w:rsid w:val="00707999"/>
    <w:rsid w:val="00713C96"/>
    <w:rsid w:val="00723F86"/>
    <w:rsid w:val="00731295"/>
    <w:rsid w:val="00732D25"/>
    <w:rsid w:val="00737520"/>
    <w:rsid w:val="007411FC"/>
    <w:rsid w:val="00752B45"/>
    <w:rsid w:val="00761EBE"/>
    <w:rsid w:val="00765D9F"/>
    <w:rsid w:val="00783D97"/>
    <w:rsid w:val="00792ABC"/>
    <w:rsid w:val="007A30A5"/>
    <w:rsid w:val="007C0AB9"/>
    <w:rsid w:val="007C77A4"/>
    <w:rsid w:val="007D5454"/>
    <w:rsid w:val="007D71BF"/>
    <w:rsid w:val="007F43A1"/>
    <w:rsid w:val="00804B19"/>
    <w:rsid w:val="008057CD"/>
    <w:rsid w:val="00812406"/>
    <w:rsid w:val="00814369"/>
    <w:rsid w:val="0081471D"/>
    <w:rsid w:val="0081660F"/>
    <w:rsid w:val="00823F90"/>
    <w:rsid w:val="00823FA6"/>
    <w:rsid w:val="00853009"/>
    <w:rsid w:val="00853694"/>
    <w:rsid w:val="00855E1D"/>
    <w:rsid w:val="00865F1D"/>
    <w:rsid w:val="00870901"/>
    <w:rsid w:val="00871D2C"/>
    <w:rsid w:val="00875755"/>
    <w:rsid w:val="0087713B"/>
    <w:rsid w:val="0088729E"/>
    <w:rsid w:val="00890878"/>
    <w:rsid w:val="00895764"/>
    <w:rsid w:val="008B60EF"/>
    <w:rsid w:val="008C1147"/>
    <w:rsid w:val="008E349C"/>
    <w:rsid w:val="008E4688"/>
    <w:rsid w:val="008F13FF"/>
    <w:rsid w:val="008F66F3"/>
    <w:rsid w:val="00916710"/>
    <w:rsid w:val="00925846"/>
    <w:rsid w:val="009270B2"/>
    <w:rsid w:val="00944E98"/>
    <w:rsid w:val="00950F52"/>
    <w:rsid w:val="0098070A"/>
    <w:rsid w:val="009A1870"/>
    <w:rsid w:val="009A1E0C"/>
    <w:rsid w:val="009A3F0B"/>
    <w:rsid w:val="009B01E6"/>
    <w:rsid w:val="009E22BE"/>
    <w:rsid w:val="009E262F"/>
    <w:rsid w:val="009F0C32"/>
    <w:rsid w:val="009F4499"/>
    <w:rsid w:val="00A00EED"/>
    <w:rsid w:val="00A06A87"/>
    <w:rsid w:val="00A125D2"/>
    <w:rsid w:val="00A16101"/>
    <w:rsid w:val="00A161DD"/>
    <w:rsid w:val="00A22997"/>
    <w:rsid w:val="00A22D5B"/>
    <w:rsid w:val="00A31115"/>
    <w:rsid w:val="00A315CF"/>
    <w:rsid w:val="00A35DD9"/>
    <w:rsid w:val="00A46E20"/>
    <w:rsid w:val="00A746C0"/>
    <w:rsid w:val="00A74F52"/>
    <w:rsid w:val="00AA7A60"/>
    <w:rsid w:val="00AC1DED"/>
    <w:rsid w:val="00AC205D"/>
    <w:rsid w:val="00AD4FD1"/>
    <w:rsid w:val="00AE23D6"/>
    <w:rsid w:val="00AE2F54"/>
    <w:rsid w:val="00AF37E3"/>
    <w:rsid w:val="00AF4759"/>
    <w:rsid w:val="00B01AE3"/>
    <w:rsid w:val="00B03DE3"/>
    <w:rsid w:val="00B04DF4"/>
    <w:rsid w:val="00B05A74"/>
    <w:rsid w:val="00B21D3A"/>
    <w:rsid w:val="00B300E9"/>
    <w:rsid w:val="00B354EB"/>
    <w:rsid w:val="00B37EDA"/>
    <w:rsid w:val="00B44104"/>
    <w:rsid w:val="00B757D3"/>
    <w:rsid w:val="00B91C25"/>
    <w:rsid w:val="00B92878"/>
    <w:rsid w:val="00B93E0B"/>
    <w:rsid w:val="00B978A3"/>
    <w:rsid w:val="00BB798B"/>
    <w:rsid w:val="00BD4B08"/>
    <w:rsid w:val="00BD5331"/>
    <w:rsid w:val="00BE1AEC"/>
    <w:rsid w:val="00BE4903"/>
    <w:rsid w:val="00BF29EE"/>
    <w:rsid w:val="00BF4064"/>
    <w:rsid w:val="00BF52D1"/>
    <w:rsid w:val="00C10A67"/>
    <w:rsid w:val="00C13D82"/>
    <w:rsid w:val="00C14452"/>
    <w:rsid w:val="00C25DD6"/>
    <w:rsid w:val="00C43FA5"/>
    <w:rsid w:val="00C4527C"/>
    <w:rsid w:val="00C607C1"/>
    <w:rsid w:val="00C64E24"/>
    <w:rsid w:val="00C655AA"/>
    <w:rsid w:val="00C719D4"/>
    <w:rsid w:val="00C81C70"/>
    <w:rsid w:val="00C83B43"/>
    <w:rsid w:val="00C850C6"/>
    <w:rsid w:val="00C87ED6"/>
    <w:rsid w:val="00C95A59"/>
    <w:rsid w:val="00C97209"/>
    <w:rsid w:val="00CA15AF"/>
    <w:rsid w:val="00CA56B7"/>
    <w:rsid w:val="00CB233E"/>
    <w:rsid w:val="00CC5FDF"/>
    <w:rsid w:val="00CD0132"/>
    <w:rsid w:val="00CD1D4A"/>
    <w:rsid w:val="00CD23C9"/>
    <w:rsid w:val="00CD35F5"/>
    <w:rsid w:val="00CD6314"/>
    <w:rsid w:val="00CF5716"/>
    <w:rsid w:val="00D018C2"/>
    <w:rsid w:val="00D10308"/>
    <w:rsid w:val="00D115D8"/>
    <w:rsid w:val="00D164D7"/>
    <w:rsid w:val="00D26BAB"/>
    <w:rsid w:val="00D320D9"/>
    <w:rsid w:val="00D35AF5"/>
    <w:rsid w:val="00D41861"/>
    <w:rsid w:val="00D420A5"/>
    <w:rsid w:val="00D43CA3"/>
    <w:rsid w:val="00D47036"/>
    <w:rsid w:val="00D537B9"/>
    <w:rsid w:val="00D56577"/>
    <w:rsid w:val="00D56F0F"/>
    <w:rsid w:val="00D6145E"/>
    <w:rsid w:val="00D63813"/>
    <w:rsid w:val="00D67C21"/>
    <w:rsid w:val="00D71E82"/>
    <w:rsid w:val="00D874AB"/>
    <w:rsid w:val="00D96DAC"/>
    <w:rsid w:val="00D976B6"/>
    <w:rsid w:val="00DA365D"/>
    <w:rsid w:val="00DB00CB"/>
    <w:rsid w:val="00DC610C"/>
    <w:rsid w:val="00DD4B6E"/>
    <w:rsid w:val="00DD58E2"/>
    <w:rsid w:val="00DE201C"/>
    <w:rsid w:val="00DE2623"/>
    <w:rsid w:val="00DE729D"/>
    <w:rsid w:val="00DF0A6D"/>
    <w:rsid w:val="00DF0F1B"/>
    <w:rsid w:val="00E01959"/>
    <w:rsid w:val="00E02E6C"/>
    <w:rsid w:val="00E1760B"/>
    <w:rsid w:val="00E2519D"/>
    <w:rsid w:val="00E25734"/>
    <w:rsid w:val="00E70D3B"/>
    <w:rsid w:val="00E73E81"/>
    <w:rsid w:val="00E75047"/>
    <w:rsid w:val="00E759E0"/>
    <w:rsid w:val="00E809A5"/>
    <w:rsid w:val="00E90512"/>
    <w:rsid w:val="00EA69D4"/>
    <w:rsid w:val="00EB39CE"/>
    <w:rsid w:val="00EB508C"/>
    <w:rsid w:val="00EB6AC0"/>
    <w:rsid w:val="00EC1D6E"/>
    <w:rsid w:val="00EE27EF"/>
    <w:rsid w:val="00F0131F"/>
    <w:rsid w:val="00F03EA1"/>
    <w:rsid w:val="00F06AB8"/>
    <w:rsid w:val="00F21F65"/>
    <w:rsid w:val="00F312BC"/>
    <w:rsid w:val="00F32BC4"/>
    <w:rsid w:val="00F34A02"/>
    <w:rsid w:val="00F40314"/>
    <w:rsid w:val="00F65182"/>
    <w:rsid w:val="00F73854"/>
    <w:rsid w:val="00F900B2"/>
    <w:rsid w:val="00FA156B"/>
    <w:rsid w:val="00FA3D7B"/>
    <w:rsid w:val="00FB1384"/>
    <w:rsid w:val="00FC2334"/>
    <w:rsid w:val="00FD6B1A"/>
    <w:rsid w:val="00FE690A"/>
    <w:rsid w:val="00FF0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0B1DB"/>
  <w15:chartTrackingRefBased/>
  <w15:docId w15:val="{41C84750-4338-4E1A-94A7-5CEBF1B5D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4B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04B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4B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4B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4B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4B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4B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4B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4B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4B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04B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4B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4B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4B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4B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4B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4B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4B19"/>
    <w:rPr>
      <w:rFonts w:eastAsiaTheme="majorEastAsia" w:cstheme="majorBidi"/>
      <w:color w:val="272727" w:themeColor="text1" w:themeTint="D8"/>
    </w:rPr>
  </w:style>
  <w:style w:type="paragraph" w:styleId="Title">
    <w:name w:val="Title"/>
    <w:basedOn w:val="Normal"/>
    <w:next w:val="Normal"/>
    <w:link w:val="TitleChar"/>
    <w:uiPriority w:val="10"/>
    <w:qFormat/>
    <w:rsid w:val="00804B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4B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4B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4B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4B19"/>
    <w:pPr>
      <w:spacing w:before="160"/>
      <w:jc w:val="center"/>
    </w:pPr>
    <w:rPr>
      <w:i/>
      <w:iCs/>
      <w:color w:val="404040" w:themeColor="text1" w:themeTint="BF"/>
    </w:rPr>
  </w:style>
  <w:style w:type="character" w:customStyle="1" w:styleId="QuoteChar">
    <w:name w:val="Quote Char"/>
    <w:basedOn w:val="DefaultParagraphFont"/>
    <w:link w:val="Quote"/>
    <w:uiPriority w:val="29"/>
    <w:rsid w:val="00804B19"/>
    <w:rPr>
      <w:i/>
      <w:iCs/>
      <w:color w:val="404040" w:themeColor="text1" w:themeTint="BF"/>
    </w:rPr>
  </w:style>
  <w:style w:type="paragraph" w:styleId="ListParagraph">
    <w:name w:val="List Paragraph"/>
    <w:basedOn w:val="Normal"/>
    <w:uiPriority w:val="34"/>
    <w:qFormat/>
    <w:rsid w:val="00804B19"/>
    <w:pPr>
      <w:ind w:left="720"/>
      <w:contextualSpacing/>
    </w:pPr>
  </w:style>
  <w:style w:type="character" w:styleId="IntenseEmphasis">
    <w:name w:val="Intense Emphasis"/>
    <w:basedOn w:val="DefaultParagraphFont"/>
    <w:uiPriority w:val="21"/>
    <w:qFormat/>
    <w:rsid w:val="00804B19"/>
    <w:rPr>
      <w:i/>
      <w:iCs/>
      <w:color w:val="0F4761" w:themeColor="accent1" w:themeShade="BF"/>
    </w:rPr>
  </w:style>
  <w:style w:type="paragraph" w:styleId="IntenseQuote">
    <w:name w:val="Intense Quote"/>
    <w:basedOn w:val="Normal"/>
    <w:next w:val="Normal"/>
    <w:link w:val="IntenseQuoteChar"/>
    <w:uiPriority w:val="30"/>
    <w:qFormat/>
    <w:rsid w:val="00804B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4B19"/>
    <w:rPr>
      <w:i/>
      <w:iCs/>
      <w:color w:val="0F4761" w:themeColor="accent1" w:themeShade="BF"/>
    </w:rPr>
  </w:style>
  <w:style w:type="character" w:styleId="IntenseReference">
    <w:name w:val="Intense Reference"/>
    <w:basedOn w:val="DefaultParagraphFont"/>
    <w:uiPriority w:val="32"/>
    <w:qFormat/>
    <w:rsid w:val="00804B19"/>
    <w:rPr>
      <w:b/>
      <w:bCs/>
      <w:smallCaps/>
      <w:color w:val="0F4761" w:themeColor="accent1" w:themeShade="BF"/>
      <w:spacing w:val="5"/>
    </w:rPr>
  </w:style>
  <w:style w:type="table" w:styleId="TableGrid">
    <w:name w:val="Table Grid"/>
    <w:basedOn w:val="TableNormal"/>
    <w:uiPriority w:val="39"/>
    <w:rsid w:val="00804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23F86"/>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Hyperlink">
    <w:name w:val="Hyperlink"/>
    <w:basedOn w:val="DefaultParagraphFont"/>
    <w:uiPriority w:val="99"/>
    <w:unhideWhenUsed/>
    <w:rsid w:val="00783D97"/>
    <w:rPr>
      <w:color w:val="467886" w:themeColor="hyperlink"/>
      <w:u w:val="single"/>
    </w:rPr>
  </w:style>
  <w:style w:type="character" w:styleId="UnresolvedMention">
    <w:name w:val="Unresolved Mention"/>
    <w:basedOn w:val="DefaultParagraphFont"/>
    <w:uiPriority w:val="99"/>
    <w:semiHidden/>
    <w:unhideWhenUsed/>
    <w:rsid w:val="00783D97"/>
    <w:rPr>
      <w:color w:val="605E5C"/>
      <w:shd w:val="clear" w:color="auto" w:fill="E1DFDD"/>
    </w:rPr>
  </w:style>
  <w:style w:type="character" w:styleId="FollowedHyperlink">
    <w:name w:val="FollowedHyperlink"/>
    <w:basedOn w:val="DefaultParagraphFont"/>
    <w:uiPriority w:val="99"/>
    <w:semiHidden/>
    <w:unhideWhenUsed/>
    <w:rsid w:val="004F1905"/>
    <w:rPr>
      <w:color w:val="96607D" w:themeColor="followedHyperlink"/>
      <w:u w:val="single"/>
    </w:rPr>
  </w:style>
  <w:style w:type="table" w:styleId="GridTable6Colorful-Accent1">
    <w:name w:val="Grid Table 6 Colorful Accent 1"/>
    <w:basedOn w:val="TableNormal"/>
    <w:uiPriority w:val="51"/>
    <w:rsid w:val="00AC205D"/>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E8393A9CB2144F863F307F68EBE314" ma:contentTypeVersion="17" ma:contentTypeDescription="Create a new document." ma:contentTypeScope="" ma:versionID="1da777686b018785fc0c1811b270b0fb">
  <xsd:schema xmlns:xsd="http://www.w3.org/2001/XMLSchema" xmlns:xs="http://www.w3.org/2001/XMLSchema" xmlns:p="http://schemas.microsoft.com/office/2006/metadata/properties" xmlns:ns2="332311f7-95ad-4edb-906c-9df09f79fc7a" xmlns:ns3="94898b20-d099-4c35-b9b8-299b8837bdd0" targetNamespace="http://schemas.microsoft.com/office/2006/metadata/properties" ma:root="true" ma:fieldsID="b1ee7d999afb8e98ca581fdd26cbbe70" ns2:_="" ns3:_="">
    <xsd:import namespace="332311f7-95ad-4edb-906c-9df09f79fc7a"/>
    <xsd:import namespace="94898b20-d099-4c35-b9b8-299b8837bd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311f7-95ad-4edb-906c-9df09f79fc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4271747-e874-4372-96ed-1284c6304c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898b20-d099-4c35-b9b8-299b8837bdd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8a72330-733d-42c7-a9c3-9860931a19d5}" ma:internalName="TaxCatchAll" ma:showField="CatchAllData" ma:web="94898b20-d099-4c35-b9b8-299b8837bd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4898b20-d099-4c35-b9b8-299b8837bdd0" xsi:nil="true"/>
    <lcf76f155ced4ddcb4097134ff3c332f xmlns="332311f7-95ad-4edb-906c-9df09f79fc7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A23030-160E-43B9-B6D2-3B267DE55E12}">
  <ds:schemaRefs>
    <ds:schemaRef ds:uri="http://schemas.microsoft.com/sharepoint/v3/contenttype/forms"/>
  </ds:schemaRefs>
</ds:datastoreItem>
</file>

<file path=customXml/itemProps2.xml><?xml version="1.0" encoding="utf-8"?>
<ds:datastoreItem xmlns:ds="http://schemas.openxmlformats.org/officeDocument/2006/customXml" ds:itemID="{70686371-DCD3-45DF-AFB1-2DA178F0B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2311f7-95ad-4edb-906c-9df09f79fc7a"/>
    <ds:schemaRef ds:uri="94898b20-d099-4c35-b9b8-299b8837bd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AF99BF-EC79-4391-8759-38D7FC038F47}">
  <ds:schemaRefs>
    <ds:schemaRef ds:uri="http://schemas.microsoft.com/office/2006/metadata/properties"/>
    <ds:schemaRef ds:uri="http://schemas.microsoft.com/office/infopath/2007/PartnerControls"/>
    <ds:schemaRef ds:uri="94898b20-d099-4c35-b9b8-299b8837bdd0"/>
    <ds:schemaRef ds:uri="332311f7-95ad-4edb-906c-9df09f79fc7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2514</Words>
  <Characters>14330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McKenna Anderson</dc:creator>
  <cp:keywords/>
  <dc:description/>
  <cp:lastModifiedBy>Torri Wolf</cp:lastModifiedBy>
  <cp:revision>2</cp:revision>
  <dcterms:created xsi:type="dcterms:W3CDTF">2025-12-16T21:00:00Z</dcterms:created>
  <dcterms:modified xsi:type="dcterms:W3CDTF">2025-12-16T21:00:00Z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0x010100F7E8393A9CB2144F863F307F68EBE314</vt:lpwstr>
  </property>
  <property fmtid="{D5CDD505-2E9C-101B-9397-08002B2CF9AE}" pid="3" name="MediaServiceImageTags">
    <vt:lpwstr/>
  </property>
</Properties>
</file>